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2F5FF" w14:textId="331129F1" w:rsidR="00450DE9" w:rsidRPr="009C3DDB" w:rsidRDefault="00450DE9" w:rsidP="00D34BAF">
      <w:pPr>
        <w:pStyle w:val="Paragraphe"/>
        <w:spacing w:line="240" w:lineRule="auto"/>
        <w:rPr>
          <w:rFonts w:ascii="Times New Roman" w:hAnsi="Times New Roman"/>
          <w:b/>
          <w:szCs w:val="18"/>
        </w:rPr>
      </w:pPr>
      <w:r w:rsidRPr="0080418F">
        <w:rPr>
          <w:rFonts w:ascii="Times New Roman" w:hAnsi="Times New Roman"/>
          <w:b/>
          <w:szCs w:val="18"/>
        </w:rPr>
        <w:t xml:space="preserve">RÈGLEMENT D'APPLICATION DU CONTRÔLE DES ÉTUDES DE LA SECTION </w:t>
      </w:r>
      <w:r w:rsidR="00152909" w:rsidRPr="0080418F">
        <w:rPr>
          <w:rFonts w:ascii="Times New Roman" w:hAnsi="Times New Roman"/>
          <w:b/>
          <w:szCs w:val="18"/>
        </w:rPr>
        <w:t>MTE</w:t>
      </w:r>
      <w:r w:rsidR="00904F02" w:rsidRPr="0080418F">
        <w:rPr>
          <w:rFonts w:ascii="Times New Roman" w:hAnsi="Times New Roman"/>
          <w:b/>
          <w:szCs w:val="18"/>
        </w:rPr>
        <w:t xml:space="preserve"> POUR LE </w:t>
      </w:r>
      <w:r w:rsidR="00904F02" w:rsidRPr="009C3DDB">
        <w:rPr>
          <w:rFonts w:ascii="Times New Roman" w:hAnsi="Times New Roman"/>
          <w:b/>
          <w:szCs w:val="18"/>
        </w:rPr>
        <w:t xml:space="preserve">MASTER EN </w:t>
      </w:r>
      <w:r w:rsidR="006241A8" w:rsidRPr="009C3DDB">
        <w:rPr>
          <w:rFonts w:ascii="Times New Roman" w:hAnsi="Times New Roman"/>
          <w:b/>
          <w:szCs w:val="18"/>
        </w:rPr>
        <w:t>MANAGEMENT DURABLE ET TECHNOLOGIE</w:t>
      </w:r>
    </w:p>
    <w:p w14:paraId="3482C58A" w14:textId="77777777" w:rsidR="00152909" w:rsidRPr="009C3DDB" w:rsidRDefault="00152909" w:rsidP="00D34BAF">
      <w:pPr>
        <w:pStyle w:val="Paragraphe"/>
        <w:spacing w:line="240" w:lineRule="auto"/>
        <w:rPr>
          <w:rFonts w:ascii="Times New Roman" w:hAnsi="Times New Roman"/>
          <w:b/>
          <w:szCs w:val="18"/>
        </w:rPr>
      </w:pPr>
    </w:p>
    <w:p w14:paraId="5733F706" w14:textId="77777777" w:rsidR="000F1331" w:rsidRPr="009C3DDB" w:rsidRDefault="000F1331" w:rsidP="00D34BAF">
      <w:pPr>
        <w:pStyle w:val="Paragraphe"/>
        <w:spacing w:line="240" w:lineRule="auto"/>
        <w:rPr>
          <w:rFonts w:ascii="Times New Roman" w:hAnsi="Times New Roman"/>
          <w:b/>
          <w:szCs w:val="18"/>
        </w:rPr>
      </w:pPr>
      <w:r w:rsidRPr="009C3DDB">
        <w:rPr>
          <w:rFonts w:ascii="Times New Roman" w:hAnsi="Times New Roman"/>
          <w:b/>
          <w:szCs w:val="18"/>
        </w:rPr>
        <w:t xml:space="preserve">pour l’année académique </w:t>
      </w:r>
      <w:r w:rsidR="00901D87" w:rsidRPr="009C3DDB">
        <w:rPr>
          <w:rFonts w:ascii="Times New Roman" w:hAnsi="Times New Roman"/>
          <w:b/>
          <w:szCs w:val="18"/>
        </w:rPr>
        <w:t>202</w:t>
      </w:r>
      <w:r w:rsidR="006241A8" w:rsidRPr="009C3DDB">
        <w:rPr>
          <w:rFonts w:ascii="Times New Roman" w:hAnsi="Times New Roman"/>
          <w:b/>
          <w:szCs w:val="18"/>
        </w:rPr>
        <w:t>1</w:t>
      </w:r>
      <w:r w:rsidR="00901D87" w:rsidRPr="009C3DDB">
        <w:rPr>
          <w:rFonts w:ascii="Times New Roman" w:hAnsi="Times New Roman"/>
          <w:b/>
          <w:szCs w:val="18"/>
        </w:rPr>
        <w:t>-202</w:t>
      </w:r>
      <w:r w:rsidR="006241A8" w:rsidRPr="009C3DDB">
        <w:rPr>
          <w:rFonts w:ascii="Times New Roman" w:hAnsi="Times New Roman"/>
          <w:b/>
          <w:szCs w:val="18"/>
        </w:rPr>
        <w:t>2</w:t>
      </w:r>
    </w:p>
    <w:p w14:paraId="7F9894A4" w14:textId="2B6B8D85" w:rsidR="000F1331" w:rsidRPr="009C3DDB" w:rsidRDefault="000F1331" w:rsidP="00D34BAF">
      <w:pPr>
        <w:pStyle w:val="Paragraphe"/>
        <w:spacing w:line="240" w:lineRule="auto"/>
        <w:rPr>
          <w:rFonts w:ascii="Times New Roman" w:hAnsi="Times New Roman"/>
          <w:b/>
          <w:szCs w:val="18"/>
        </w:rPr>
      </w:pPr>
      <w:r w:rsidRPr="009C3DDB">
        <w:rPr>
          <w:rFonts w:ascii="Times New Roman" w:hAnsi="Times New Roman"/>
          <w:b/>
          <w:szCs w:val="18"/>
        </w:rPr>
        <w:t xml:space="preserve">du </w:t>
      </w:r>
      <w:r w:rsidR="00877B0A" w:rsidRPr="00877B0A">
        <w:rPr>
          <w:rFonts w:ascii="Times New Roman" w:hAnsi="Times New Roman"/>
          <w:b/>
        </w:rPr>
        <w:t xml:space="preserve">26 mai </w:t>
      </w:r>
      <w:r w:rsidR="00646F47" w:rsidRPr="001061D4">
        <w:rPr>
          <w:rFonts w:ascii="Times New Roman" w:hAnsi="Times New Roman"/>
          <w:b/>
        </w:rPr>
        <w:t>2021</w:t>
      </w:r>
    </w:p>
    <w:p w14:paraId="1B8B5443" w14:textId="77777777" w:rsidR="000F1331" w:rsidRPr="009C3DDB" w:rsidRDefault="000F1331" w:rsidP="00D34BAF">
      <w:pPr>
        <w:pStyle w:val="Paragraphe"/>
        <w:spacing w:line="240" w:lineRule="auto"/>
        <w:rPr>
          <w:rFonts w:ascii="Times New Roman" w:hAnsi="Times New Roman"/>
          <w:szCs w:val="18"/>
        </w:rPr>
      </w:pPr>
    </w:p>
    <w:p w14:paraId="4B2C4B68" w14:textId="3717BE0E" w:rsidR="000F1331" w:rsidRDefault="000F1331" w:rsidP="00D34BAF">
      <w:pPr>
        <w:pStyle w:val="Paragraphe"/>
        <w:spacing w:line="240" w:lineRule="auto"/>
        <w:outlineLvl w:val="0"/>
        <w:rPr>
          <w:rFonts w:ascii="Times New Roman" w:hAnsi="Times New Roman"/>
          <w:i/>
          <w:szCs w:val="18"/>
        </w:rPr>
      </w:pPr>
      <w:r w:rsidRPr="009C3DDB">
        <w:rPr>
          <w:rFonts w:ascii="Times New Roman" w:hAnsi="Times New Roman"/>
          <w:i/>
          <w:szCs w:val="18"/>
        </w:rPr>
        <w:t>La direction de l'École polytechnique fédérale de Lausanne</w:t>
      </w:r>
    </w:p>
    <w:p w14:paraId="24E2F209" w14:textId="7FB349DB" w:rsidR="0063306B" w:rsidRDefault="0063306B" w:rsidP="00D34BAF">
      <w:pPr>
        <w:pStyle w:val="Paragraphe"/>
        <w:spacing w:line="240" w:lineRule="auto"/>
        <w:outlineLvl w:val="0"/>
        <w:rPr>
          <w:rFonts w:ascii="Times New Roman" w:hAnsi="Times New Roman"/>
          <w:i/>
          <w:szCs w:val="18"/>
        </w:rPr>
      </w:pPr>
      <w:r>
        <w:rPr>
          <w:rFonts w:ascii="Times New Roman" w:hAnsi="Times New Roman"/>
          <w:i/>
          <w:szCs w:val="18"/>
        </w:rPr>
        <w:t>La Direction de l’Université de Lausanne</w:t>
      </w:r>
    </w:p>
    <w:p w14:paraId="1C255291" w14:textId="66712F5F" w:rsidR="0063306B" w:rsidRPr="009C3DDB" w:rsidRDefault="0063306B" w:rsidP="00D34BAF">
      <w:pPr>
        <w:pStyle w:val="Paragraphe"/>
        <w:spacing w:line="240" w:lineRule="auto"/>
        <w:outlineLvl w:val="0"/>
        <w:rPr>
          <w:rFonts w:ascii="Times New Roman" w:hAnsi="Times New Roman"/>
          <w:i/>
          <w:szCs w:val="18"/>
        </w:rPr>
      </w:pPr>
      <w:r>
        <w:rPr>
          <w:rFonts w:ascii="Times New Roman" w:hAnsi="Times New Roman"/>
          <w:i/>
          <w:szCs w:val="18"/>
        </w:rPr>
        <w:t>La Direction de l’IMD</w:t>
      </w:r>
    </w:p>
    <w:p w14:paraId="7D55B00A" w14:textId="77777777" w:rsidR="000F1331" w:rsidRPr="009C3DDB" w:rsidRDefault="000F1331" w:rsidP="00D34BAF">
      <w:pPr>
        <w:pStyle w:val="Paragraphe"/>
        <w:spacing w:line="240" w:lineRule="auto"/>
        <w:rPr>
          <w:rFonts w:ascii="Times New Roman" w:hAnsi="Times New Roman"/>
          <w:szCs w:val="18"/>
        </w:rPr>
      </w:pPr>
    </w:p>
    <w:p w14:paraId="5B4F78FA" w14:textId="77777777" w:rsidR="000F1331" w:rsidRPr="009C3DDB" w:rsidRDefault="000F1331" w:rsidP="00D34BAF">
      <w:pPr>
        <w:pStyle w:val="Paragraphe"/>
        <w:spacing w:line="240" w:lineRule="auto"/>
        <w:rPr>
          <w:rFonts w:ascii="Times New Roman" w:hAnsi="Times New Roman"/>
          <w:szCs w:val="18"/>
        </w:rPr>
      </w:pPr>
      <w:r w:rsidRPr="009C3DDB">
        <w:rPr>
          <w:rFonts w:ascii="Times New Roman" w:hAnsi="Times New Roman"/>
          <w:szCs w:val="18"/>
        </w:rPr>
        <w:t>vu l'ordonnance sur la formation menant au bachelor et au master de l'EPFL du 14 juin 2004,</w:t>
      </w:r>
    </w:p>
    <w:p w14:paraId="12E0E6B7" w14:textId="77777777" w:rsidR="000F1331" w:rsidRPr="009C3DDB" w:rsidRDefault="000F1331" w:rsidP="00D34BAF">
      <w:pPr>
        <w:pStyle w:val="Paragraphe"/>
        <w:spacing w:line="240" w:lineRule="auto"/>
        <w:rPr>
          <w:rFonts w:ascii="Times New Roman" w:hAnsi="Times New Roman"/>
          <w:szCs w:val="18"/>
        </w:rPr>
      </w:pPr>
      <w:r w:rsidRPr="009C3DDB">
        <w:rPr>
          <w:rFonts w:ascii="Times New Roman" w:hAnsi="Times New Roman"/>
          <w:szCs w:val="18"/>
        </w:rPr>
        <w:t xml:space="preserve">vu l'ordonnance sur le contrôle des études menant au bachelor et au master à l'EPFL </w:t>
      </w:r>
      <w:r w:rsidR="00932D0D" w:rsidRPr="009C3DDB">
        <w:rPr>
          <w:rFonts w:ascii="Times New Roman" w:hAnsi="Times New Roman"/>
          <w:szCs w:val="18"/>
        </w:rPr>
        <w:t>du 30 juin 2015,</w:t>
      </w:r>
    </w:p>
    <w:p w14:paraId="64203D68" w14:textId="3D289673" w:rsidR="000F1331" w:rsidRPr="009C3DDB" w:rsidRDefault="000F1331" w:rsidP="00D34BAF">
      <w:pPr>
        <w:pStyle w:val="Paragraphe"/>
        <w:spacing w:line="240" w:lineRule="auto"/>
        <w:rPr>
          <w:rFonts w:ascii="Times New Roman" w:hAnsi="Times New Roman"/>
          <w:szCs w:val="18"/>
        </w:rPr>
      </w:pPr>
      <w:r w:rsidRPr="009C3DDB">
        <w:rPr>
          <w:rFonts w:ascii="Times New Roman" w:hAnsi="Times New Roman"/>
          <w:szCs w:val="18"/>
        </w:rPr>
        <w:t xml:space="preserve">vu le plan d’études de la section </w:t>
      </w:r>
      <w:r w:rsidR="00BA7552" w:rsidRPr="009C3DDB">
        <w:rPr>
          <w:rFonts w:ascii="Times New Roman" w:hAnsi="Times New Roman"/>
          <w:szCs w:val="18"/>
        </w:rPr>
        <w:t>MTE</w:t>
      </w:r>
      <w:r w:rsidR="00904F02" w:rsidRPr="009C3DDB">
        <w:rPr>
          <w:rFonts w:ascii="Times New Roman" w:hAnsi="Times New Roman"/>
          <w:szCs w:val="18"/>
        </w:rPr>
        <w:t xml:space="preserve"> pour le Master en</w:t>
      </w:r>
      <w:r w:rsidR="006241A8" w:rsidRPr="009C3DDB">
        <w:rPr>
          <w:rFonts w:ascii="Times New Roman" w:hAnsi="Times New Roman"/>
          <w:szCs w:val="18"/>
        </w:rPr>
        <w:t xml:space="preserve"> Management Durable et Technologie.</w:t>
      </w:r>
    </w:p>
    <w:p w14:paraId="535E53F7" w14:textId="77777777" w:rsidR="00FF751A" w:rsidRPr="009C3DDB" w:rsidRDefault="00FF751A" w:rsidP="00D34BAF">
      <w:pPr>
        <w:pStyle w:val="Paragraphe"/>
        <w:spacing w:line="240" w:lineRule="auto"/>
        <w:rPr>
          <w:rFonts w:ascii="Times New Roman" w:hAnsi="Times New Roman"/>
          <w:i/>
          <w:szCs w:val="18"/>
        </w:rPr>
      </w:pPr>
    </w:p>
    <w:p w14:paraId="11402985" w14:textId="0B72ED9F" w:rsidR="00CC4B83" w:rsidRPr="003A2E4A" w:rsidRDefault="000F1331" w:rsidP="003A2E4A">
      <w:pPr>
        <w:pStyle w:val="Paragraphe"/>
        <w:spacing w:line="240" w:lineRule="auto"/>
        <w:rPr>
          <w:rFonts w:ascii="Times New Roman" w:hAnsi="Times New Roman"/>
          <w:i/>
          <w:szCs w:val="18"/>
        </w:rPr>
      </w:pPr>
      <w:r w:rsidRPr="009C3DDB">
        <w:rPr>
          <w:rFonts w:ascii="Times New Roman" w:hAnsi="Times New Roman"/>
          <w:i/>
          <w:szCs w:val="18"/>
        </w:rPr>
        <w:t>arrête:</w:t>
      </w:r>
    </w:p>
    <w:p w14:paraId="7950C968" w14:textId="77777777" w:rsidR="0080418F" w:rsidRPr="009C3DDB" w:rsidRDefault="0080418F" w:rsidP="00D34BAF">
      <w:pPr>
        <w:rPr>
          <w:rFonts w:ascii="Times New Roman" w:hAnsi="Times New Roman"/>
          <w:sz w:val="18"/>
          <w:szCs w:val="18"/>
        </w:rPr>
      </w:pPr>
    </w:p>
    <w:p w14:paraId="33EAA9E5" w14:textId="2B46C8CD" w:rsidR="000F1331" w:rsidRPr="009C3DDB" w:rsidRDefault="00646F47" w:rsidP="00D34BAF">
      <w:pPr>
        <w:pStyle w:val="Paragraphe"/>
        <w:spacing w:line="240" w:lineRule="auto"/>
        <w:outlineLvl w:val="0"/>
        <w:rPr>
          <w:rFonts w:ascii="Times New Roman" w:hAnsi="Times New Roman"/>
          <w:b/>
          <w:szCs w:val="18"/>
        </w:rPr>
      </w:pPr>
      <w:r w:rsidRPr="00751E01">
        <w:rPr>
          <w:rFonts w:ascii="Times New Roman" w:hAnsi="Times New Roman"/>
          <w:b/>
        </w:rPr>
        <w:t>Art</w:t>
      </w:r>
      <w:r>
        <w:rPr>
          <w:rFonts w:ascii="Times New Roman" w:hAnsi="Times New Roman"/>
          <w:b/>
        </w:rPr>
        <w:t xml:space="preserve">. 1 </w:t>
      </w:r>
      <w:r w:rsidRPr="00751E01">
        <w:rPr>
          <w:rFonts w:ascii="Times New Roman" w:hAnsi="Times New Roman"/>
          <w:b/>
        </w:rPr>
        <w:t>–</w:t>
      </w:r>
      <w:r w:rsidR="000F1331" w:rsidRPr="009C3DDB">
        <w:rPr>
          <w:rFonts w:ascii="Times New Roman" w:hAnsi="Times New Roman"/>
          <w:b/>
          <w:szCs w:val="18"/>
        </w:rPr>
        <w:t xml:space="preserve"> Champ d'application</w:t>
      </w:r>
    </w:p>
    <w:p w14:paraId="4C848CBC" w14:textId="77777777" w:rsidR="000F1331" w:rsidRPr="009C3DDB" w:rsidRDefault="000F1331" w:rsidP="00D34BAF">
      <w:pPr>
        <w:pStyle w:val="Paragraphe"/>
        <w:spacing w:line="240" w:lineRule="auto"/>
        <w:rPr>
          <w:rFonts w:ascii="Times New Roman" w:hAnsi="Times New Roman"/>
          <w:szCs w:val="18"/>
        </w:rPr>
      </w:pPr>
    </w:p>
    <w:p w14:paraId="02BF4531" w14:textId="7EBD3DB0" w:rsidR="0051726A" w:rsidRPr="009C3DDB" w:rsidRDefault="0051726A" w:rsidP="00D34BAF">
      <w:pPr>
        <w:pStyle w:val="Paragraphe"/>
        <w:spacing w:line="240" w:lineRule="auto"/>
        <w:rPr>
          <w:rFonts w:ascii="Times New Roman" w:hAnsi="Times New Roman"/>
          <w:szCs w:val="18"/>
        </w:rPr>
      </w:pPr>
      <w:r w:rsidRPr="009C3DDB">
        <w:rPr>
          <w:rFonts w:ascii="Times New Roman" w:hAnsi="Times New Roman"/>
          <w:szCs w:val="18"/>
        </w:rPr>
        <w:t>1</w:t>
      </w:r>
      <w:r w:rsidRPr="009C3DDB">
        <w:rPr>
          <w:rFonts w:ascii="Times New Roman" w:hAnsi="Times New Roman"/>
          <w:szCs w:val="18"/>
        </w:rPr>
        <w:tab/>
        <w:t xml:space="preserve">Le présent règlement fixe les règles d’application du contrôle des études de master de la section MTE pour le Master </w:t>
      </w:r>
      <w:r w:rsidR="00985610">
        <w:rPr>
          <w:rFonts w:ascii="Times New Roman" w:hAnsi="Times New Roman"/>
          <w:szCs w:val="18"/>
        </w:rPr>
        <w:t>è</w:t>
      </w:r>
      <w:r w:rsidR="00985610" w:rsidRPr="009C3DDB">
        <w:rPr>
          <w:rFonts w:ascii="Times New Roman" w:hAnsi="Times New Roman"/>
          <w:szCs w:val="18"/>
        </w:rPr>
        <w:t xml:space="preserve">s </w:t>
      </w:r>
      <w:r w:rsidRPr="009C3DDB">
        <w:rPr>
          <w:rFonts w:ascii="Times New Roman" w:hAnsi="Times New Roman"/>
          <w:szCs w:val="18"/>
        </w:rPr>
        <w:t>Sciences en Management Durable et Technologie</w:t>
      </w:r>
      <w:r w:rsidR="00CC4B83" w:rsidRPr="009C3DDB">
        <w:rPr>
          <w:rFonts w:ascii="Times New Roman" w:hAnsi="Times New Roman"/>
          <w:szCs w:val="18"/>
        </w:rPr>
        <w:t>.</w:t>
      </w:r>
      <w:r w:rsidR="00B50367" w:rsidRPr="009C3DDB">
        <w:rPr>
          <w:rFonts w:ascii="Times New Roman" w:hAnsi="Times New Roman"/>
          <w:szCs w:val="18"/>
        </w:rPr>
        <w:t xml:space="preserve"> </w:t>
      </w:r>
    </w:p>
    <w:p w14:paraId="6875349D" w14:textId="4EFA4982" w:rsidR="0051726A" w:rsidRPr="009C3DDB" w:rsidRDefault="0051726A" w:rsidP="00D34BAF">
      <w:pPr>
        <w:pStyle w:val="Paragraphe"/>
        <w:spacing w:line="240" w:lineRule="auto"/>
        <w:rPr>
          <w:rFonts w:ascii="Times New Roman" w:hAnsi="Times New Roman"/>
          <w:szCs w:val="18"/>
        </w:rPr>
      </w:pPr>
    </w:p>
    <w:p w14:paraId="1417DA45" w14:textId="1070EA05" w:rsidR="000F1331" w:rsidRPr="009C3DDB" w:rsidRDefault="0051726A" w:rsidP="00D34BAF">
      <w:pPr>
        <w:pStyle w:val="Paragraphe"/>
        <w:spacing w:line="240" w:lineRule="auto"/>
        <w:rPr>
          <w:rFonts w:ascii="Times New Roman" w:hAnsi="Times New Roman"/>
          <w:szCs w:val="18"/>
        </w:rPr>
      </w:pPr>
      <w:r w:rsidRPr="009C3DDB">
        <w:rPr>
          <w:rFonts w:ascii="Times New Roman" w:hAnsi="Times New Roman"/>
          <w:szCs w:val="18"/>
        </w:rPr>
        <w:t>2</w:t>
      </w:r>
      <w:r w:rsidRPr="009C3DDB">
        <w:rPr>
          <w:rFonts w:ascii="Times New Roman" w:hAnsi="Times New Roman"/>
          <w:szCs w:val="18"/>
        </w:rPr>
        <w:tab/>
      </w:r>
      <w:r w:rsidR="008A4035" w:rsidRPr="009C3DDB">
        <w:rPr>
          <w:rFonts w:ascii="Times New Roman" w:hAnsi="Times New Roman"/>
          <w:szCs w:val="18"/>
        </w:rPr>
        <w:t>Le titre de master est décerné co</w:t>
      </w:r>
      <w:r w:rsidRPr="009C3DDB">
        <w:rPr>
          <w:rFonts w:ascii="Times New Roman" w:hAnsi="Times New Roman"/>
          <w:szCs w:val="18"/>
        </w:rPr>
        <w:t>mmunément pa</w:t>
      </w:r>
      <w:r w:rsidR="00E63CD4" w:rsidRPr="009C3DDB">
        <w:rPr>
          <w:rFonts w:ascii="Times New Roman" w:hAnsi="Times New Roman"/>
          <w:szCs w:val="18"/>
        </w:rPr>
        <w:t xml:space="preserve">r EPFL, UNIL et IMD et est munis des sceaux des trois </w:t>
      </w:r>
      <w:r w:rsidRPr="009C3DDB">
        <w:rPr>
          <w:rFonts w:ascii="Times New Roman" w:hAnsi="Times New Roman"/>
          <w:szCs w:val="18"/>
        </w:rPr>
        <w:t>institutions académiques</w:t>
      </w:r>
      <w:r w:rsidR="00E61F25">
        <w:rPr>
          <w:rFonts w:ascii="Times New Roman" w:hAnsi="Times New Roman"/>
          <w:szCs w:val="18"/>
        </w:rPr>
        <w:t>.</w:t>
      </w:r>
      <w:r w:rsidR="00E63CD4" w:rsidRPr="009C3DDB">
        <w:rPr>
          <w:rFonts w:ascii="Times New Roman" w:hAnsi="Times New Roman"/>
          <w:szCs w:val="18"/>
        </w:rPr>
        <w:t xml:space="preserve"> Ils sont</w:t>
      </w:r>
      <w:r w:rsidR="00CC4B83" w:rsidRPr="009C3DDB">
        <w:rPr>
          <w:rFonts w:ascii="Times New Roman" w:hAnsi="Times New Roman"/>
          <w:szCs w:val="18"/>
        </w:rPr>
        <w:t xml:space="preserve"> signé</w:t>
      </w:r>
      <w:r w:rsidR="00E63CD4" w:rsidRPr="009C3DDB">
        <w:rPr>
          <w:rFonts w:ascii="Times New Roman" w:hAnsi="Times New Roman"/>
          <w:szCs w:val="18"/>
        </w:rPr>
        <w:t>s</w:t>
      </w:r>
      <w:r w:rsidR="00CC4B83" w:rsidRPr="009C3DDB">
        <w:rPr>
          <w:rFonts w:ascii="Times New Roman" w:hAnsi="Times New Roman"/>
          <w:szCs w:val="18"/>
        </w:rPr>
        <w:t xml:space="preserve"> par le </w:t>
      </w:r>
      <w:r w:rsidR="00E63CD4" w:rsidRPr="009C3DDB">
        <w:rPr>
          <w:rFonts w:ascii="Times New Roman" w:hAnsi="Times New Roman"/>
          <w:szCs w:val="18"/>
        </w:rPr>
        <w:t>p</w:t>
      </w:r>
      <w:r w:rsidR="00CC4B83" w:rsidRPr="009C3DDB">
        <w:rPr>
          <w:rFonts w:ascii="Times New Roman" w:hAnsi="Times New Roman"/>
          <w:szCs w:val="18"/>
        </w:rPr>
        <w:t>résident</w:t>
      </w:r>
      <w:r w:rsidR="00E63CD4" w:rsidRPr="009C3DDB">
        <w:rPr>
          <w:rFonts w:ascii="Times New Roman" w:hAnsi="Times New Roman"/>
          <w:szCs w:val="18"/>
        </w:rPr>
        <w:t xml:space="preserve"> de l’</w:t>
      </w:r>
      <w:r w:rsidR="00CC4B83" w:rsidRPr="009C3DDB">
        <w:rPr>
          <w:rFonts w:ascii="Times New Roman" w:hAnsi="Times New Roman"/>
          <w:szCs w:val="18"/>
        </w:rPr>
        <w:t>EPFL</w:t>
      </w:r>
      <w:r w:rsidR="00E63CD4" w:rsidRPr="009C3DDB">
        <w:rPr>
          <w:rFonts w:ascii="Times New Roman" w:hAnsi="Times New Roman"/>
          <w:szCs w:val="18"/>
        </w:rPr>
        <w:t xml:space="preserve">, le vice-président </w:t>
      </w:r>
      <w:r w:rsidR="00EB15B9">
        <w:rPr>
          <w:rFonts w:ascii="Times New Roman" w:hAnsi="Times New Roman"/>
          <w:szCs w:val="18"/>
        </w:rPr>
        <w:t>académique</w:t>
      </w:r>
      <w:r w:rsidR="00E63CD4" w:rsidRPr="009C3DDB">
        <w:rPr>
          <w:rFonts w:ascii="Times New Roman" w:hAnsi="Times New Roman"/>
          <w:szCs w:val="18"/>
        </w:rPr>
        <w:t xml:space="preserve"> de l’EPFL, le directeur de la section, le r</w:t>
      </w:r>
      <w:r w:rsidR="00CC4B83" w:rsidRPr="009C3DDB">
        <w:rPr>
          <w:rFonts w:ascii="Times New Roman" w:hAnsi="Times New Roman"/>
          <w:szCs w:val="18"/>
        </w:rPr>
        <w:t>ecteur</w:t>
      </w:r>
      <w:r w:rsidR="00E63CD4" w:rsidRPr="009C3DDB">
        <w:rPr>
          <w:rFonts w:ascii="Times New Roman" w:hAnsi="Times New Roman"/>
          <w:szCs w:val="18"/>
        </w:rPr>
        <w:t xml:space="preserve"> de</w:t>
      </w:r>
      <w:r w:rsidR="00CC4B83" w:rsidRPr="009C3DDB">
        <w:rPr>
          <w:rFonts w:ascii="Times New Roman" w:hAnsi="Times New Roman"/>
          <w:szCs w:val="18"/>
        </w:rPr>
        <w:t xml:space="preserve"> </w:t>
      </w:r>
      <w:r w:rsidR="00E63CD4" w:rsidRPr="009C3DDB">
        <w:rPr>
          <w:rFonts w:ascii="Times New Roman" w:hAnsi="Times New Roman"/>
          <w:szCs w:val="18"/>
        </w:rPr>
        <w:t>l’</w:t>
      </w:r>
      <w:r w:rsidR="00CC4B83" w:rsidRPr="009C3DDB">
        <w:rPr>
          <w:rFonts w:ascii="Times New Roman" w:hAnsi="Times New Roman"/>
          <w:szCs w:val="18"/>
        </w:rPr>
        <w:t>UNIL</w:t>
      </w:r>
      <w:r w:rsidR="00E63CD4" w:rsidRPr="009C3DDB">
        <w:rPr>
          <w:rFonts w:ascii="Times New Roman" w:hAnsi="Times New Roman"/>
          <w:szCs w:val="18"/>
        </w:rPr>
        <w:t>, le doyen de la faculté des HEC, le p</w:t>
      </w:r>
      <w:r w:rsidR="00CC4B83" w:rsidRPr="009C3DDB">
        <w:rPr>
          <w:rFonts w:ascii="Times New Roman" w:hAnsi="Times New Roman"/>
          <w:szCs w:val="18"/>
        </w:rPr>
        <w:t xml:space="preserve">résident </w:t>
      </w:r>
      <w:r w:rsidR="00E63CD4" w:rsidRPr="009C3DDB">
        <w:rPr>
          <w:rFonts w:ascii="Times New Roman" w:hAnsi="Times New Roman"/>
          <w:szCs w:val="18"/>
        </w:rPr>
        <w:t>de l’IMD et le doyen de l’IMD.</w:t>
      </w:r>
      <w:r w:rsidR="0080418F" w:rsidRPr="009C3DDB">
        <w:rPr>
          <w:rFonts w:ascii="Times New Roman" w:hAnsi="Times New Roman"/>
          <w:szCs w:val="18"/>
        </w:rPr>
        <w:t xml:space="preserve"> Un accord spécifique entre les t</w:t>
      </w:r>
      <w:r w:rsidR="000B2D77">
        <w:rPr>
          <w:rFonts w:ascii="Times New Roman" w:hAnsi="Times New Roman"/>
          <w:szCs w:val="18"/>
        </w:rPr>
        <w:t>rois institutions complémente le</w:t>
      </w:r>
      <w:r w:rsidR="0080418F" w:rsidRPr="009C3DDB">
        <w:rPr>
          <w:rFonts w:ascii="Times New Roman" w:hAnsi="Times New Roman"/>
          <w:szCs w:val="18"/>
        </w:rPr>
        <w:t xml:space="preserve"> présent document.</w:t>
      </w:r>
    </w:p>
    <w:p w14:paraId="01184297" w14:textId="5312B13F" w:rsidR="00CF654A" w:rsidRPr="009C3DDB" w:rsidRDefault="00CF654A" w:rsidP="00D34BAF">
      <w:pPr>
        <w:pStyle w:val="Paragraphe"/>
        <w:spacing w:line="240" w:lineRule="auto"/>
        <w:rPr>
          <w:rFonts w:ascii="Times New Roman" w:hAnsi="Times New Roman"/>
          <w:szCs w:val="18"/>
        </w:rPr>
      </w:pPr>
    </w:p>
    <w:p w14:paraId="07B08F9F" w14:textId="14EF0197" w:rsidR="00CF654A" w:rsidRPr="009C3DDB" w:rsidRDefault="00CF654A" w:rsidP="00D34BAF">
      <w:pPr>
        <w:pStyle w:val="Paragraphe"/>
        <w:spacing w:line="240" w:lineRule="auto"/>
        <w:rPr>
          <w:rFonts w:ascii="Times New Roman" w:hAnsi="Times New Roman"/>
          <w:b/>
          <w:szCs w:val="18"/>
        </w:rPr>
      </w:pPr>
      <w:r w:rsidRPr="009C3DDB">
        <w:rPr>
          <w:rFonts w:ascii="Times New Roman" w:hAnsi="Times New Roman"/>
          <w:b/>
          <w:szCs w:val="18"/>
        </w:rPr>
        <w:t>Art. 2 – Conditions d’admission</w:t>
      </w:r>
    </w:p>
    <w:p w14:paraId="1B827AEA" w14:textId="77777777" w:rsidR="00CF654A" w:rsidRPr="009C3DDB" w:rsidRDefault="00CF654A" w:rsidP="00D34BAF">
      <w:pPr>
        <w:pStyle w:val="Paragraphe"/>
        <w:spacing w:line="240" w:lineRule="auto"/>
        <w:rPr>
          <w:rFonts w:ascii="Times New Roman" w:hAnsi="Times New Roman"/>
          <w:b/>
          <w:szCs w:val="18"/>
        </w:rPr>
      </w:pPr>
    </w:p>
    <w:p w14:paraId="0B893F42" w14:textId="1B3DD0A7" w:rsidR="00D34BAF" w:rsidRPr="009C3DDB" w:rsidRDefault="00E844A6" w:rsidP="00D34BAF">
      <w:pPr>
        <w:spacing w:after="120"/>
        <w:jc w:val="both"/>
        <w:rPr>
          <w:rFonts w:ascii="Times New Roman" w:eastAsia="Verdana" w:hAnsi="Times New Roman"/>
          <w:sz w:val="18"/>
          <w:szCs w:val="18"/>
          <w:lang w:val="fr-CH"/>
        </w:rPr>
      </w:pPr>
      <w:r w:rsidRPr="0033272F">
        <w:rPr>
          <w:rFonts w:ascii="Times New Roman" w:eastAsia="Verdana" w:hAnsi="Times New Roman"/>
          <w:sz w:val="18"/>
          <w:szCs w:val="18"/>
          <w:lang w:val="fr-CH"/>
        </w:rPr>
        <w:t xml:space="preserve">1 </w:t>
      </w:r>
      <w:r w:rsidR="00D34BAF" w:rsidRPr="009C3DDB">
        <w:rPr>
          <w:rFonts w:ascii="Times New Roman" w:eastAsia="Verdana" w:hAnsi="Times New Roman"/>
          <w:sz w:val="18"/>
          <w:szCs w:val="18"/>
          <w:lang w:val="fr-CH"/>
        </w:rPr>
        <w:t>Les candidats doivent remplir les conditions d’immatricul</w:t>
      </w:r>
      <w:r w:rsidR="00CD07D0" w:rsidRPr="009C3DDB">
        <w:rPr>
          <w:rFonts w:ascii="Times New Roman" w:eastAsia="Verdana" w:hAnsi="Times New Roman"/>
          <w:sz w:val="18"/>
          <w:szCs w:val="18"/>
          <w:lang w:val="fr-CH"/>
        </w:rPr>
        <w:t>ation et d’inscription</w:t>
      </w:r>
      <w:r w:rsidR="00D34BAF" w:rsidRPr="009C3DDB">
        <w:rPr>
          <w:rFonts w:ascii="Times New Roman" w:eastAsia="Verdana" w:hAnsi="Times New Roman"/>
          <w:sz w:val="18"/>
          <w:szCs w:val="18"/>
          <w:lang w:val="fr-CH"/>
        </w:rPr>
        <w:t xml:space="preserve"> de l’EPFL</w:t>
      </w:r>
      <w:r w:rsidR="00CD07D0" w:rsidRPr="009C3DDB">
        <w:rPr>
          <w:rFonts w:ascii="Times New Roman" w:eastAsia="Verdana" w:hAnsi="Times New Roman"/>
          <w:sz w:val="18"/>
          <w:szCs w:val="18"/>
          <w:lang w:val="fr-CH"/>
        </w:rPr>
        <w:t xml:space="preserve">, </w:t>
      </w:r>
      <w:r w:rsidR="00D34BAF" w:rsidRPr="009C3DDB">
        <w:rPr>
          <w:rFonts w:ascii="Times New Roman" w:eastAsia="Verdana" w:hAnsi="Times New Roman"/>
          <w:sz w:val="18"/>
          <w:szCs w:val="18"/>
          <w:lang w:val="fr-CH"/>
        </w:rPr>
        <w:t xml:space="preserve">et ils doivent être titulaires d’un Baccalauréat universitaire (Bachelor) rattaché à au moins une des branches </w:t>
      </w:r>
      <w:r w:rsidR="003A2E4A" w:rsidRPr="009C3DDB">
        <w:rPr>
          <w:rFonts w:ascii="Times New Roman" w:eastAsia="Verdana" w:hAnsi="Times New Roman"/>
          <w:sz w:val="18"/>
          <w:szCs w:val="18"/>
          <w:lang w:val="fr-CH"/>
        </w:rPr>
        <w:t>d’études :</w:t>
      </w:r>
      <w:r w:rsidR="00D34BAF" w:rsidRPr="009C3DDB">
        <w:rPr>
          <w:rFonts w:ascii="Times New Roman" w:eastAsia="Verdana" w:hAnsi="Times New Roman"/>
          <w:sz w:val="18"/>
          <w:szCs w:val="18"/>
          <w:lang w:val="fr-CH"/>
        </w:rPr>
        <w:t xml:space="preserve"> économie ou management</w:t>
      </w:r>
      <w:r w:rsidR="002D7754">
        <w:rPr>
          <w:rFonts w:ascii="Times New Roman" w:eastAsia="Verdana" w:hAnsi="Times New Roman"/>
          <w:sz w:val="18"/>
          <w:szCs w:val="18"/>
          <w:lang w:val="fr-CH"/>
        </w:rPr>
        <w:t>,</w:t>
      </w:r>
      <w:r w:rsidR="00D34BAF" w:rsidRPr="009C3DDB">
        <w:rPr>
          <w:rFonts w:ascii="Times New Roman" w:eastAsia="Verdana" w:hAnsi="Times New Roman"/>
          <w:sz w:val="18"/>
          <w:szCs w:val="18"/>
          <w:lang w:val="fr-CH"/>
        </w:rPr>
        <w:t xml:space="preserve"> ingénierie</w:t>
      </w:r>
      <w:r w:rsidR="00A414B2">
        <w:rPr>
          <w:rFonts w:ascii="Times New Roman" w:eastAsia="Verdana" w:hAnsi="Times New Roman"/>
          <w:sz w:val="18"/>
          <w:szCs w:val="18"/>
          <w:lang w:val="fr-CH"/>
        </w:rPr>
        <w:t xml:space="preserve"> </w:t>
      </w:r>
      <w:r w:rsidR="00D34BAF" w:rsidRPr="009C3DDB">
        <w:rPr>
          <w:rFonts w:ascii="Times New Roman" w:eastAsia="Verdana" w:hAnsi="Times New Roman"/>
          <w:sz w:val="18"/>
          <w:szCs w:val="18"/>
          <w:lang w:val="fr-CH"/>
        </w:rPr>
        <w:t>ou d'un titre jugé équivalent.</w:t>
      </w:r>
    </w:p>
    <w:p w14:paraId="45599516" w14:textId="58D8B698" w:rsidR="00377C17" w:rsidRPr="009C3DDB" w:rsidRDefault="00D34BAF" w:rsidP="00D34BAF">
      <w:pPr>
        <w:spacing w:after="120"/>
        <w:jc w:val="both"/>
        <w:rPr>
          <w:rFonts w:ascii="Times New Roman" w:eastAsia="Verdana" w:hAnsi="Times New Roman"/>
          <w:sz w:val="18"/>
          <w:szCs w:val="18"/>
          <w:lang w:val="fr-CH"/>
        </w:rPr>
      </w:pPr>
      <w:r w:rsidRPr="0033272F">
        <w:rPr>
          <w:rFonts w:ascii="Times New Roman" w:eastAsia="Verdana" w:hAnsi="Times New Roman"/>
          <w:sz w:val="18"/>
          <w:szCs w:val="18"/>
          <w:lang w:val="fr-CH"/>
        </w:rPr>
        <w:t xml:space="preserve">2 </w:t>
      </w:r>
      <w:r w:rsidR="0033272F">
        <w:rPr>
          <w:rFonts w:ascii="Times New Roman" w:hAnsi="Times New Roman"/>
          <w:sz w:val="18"/>
          <w:szCs w:val="18"/>
          <w:lang w:val="fr-CH"/>
        </w:rPr>
        <w:t xml:space="preserve">  </w:t>
      </w:r>
      <w:r w:rsidRPr="009C3DDB">
        <w:rPr>
          <w:rFonts w:ascii="Times New Roman" w:hAnsi="Times New Roman"/>
          <w:sz w:val="18"/>
          <w:szCs w:val="18"/>
          <w:lang w:val="fr-CH"/>
        </w:rPr>
        <w:t xml:space="preserve">Les candidats avec un profil d’ingénieur de l’EPFL ou d’autre université technique doivent </w:t>
      </w:r>
      <w:r w:rsidR="00F052DD">
        <w:rPr>
          <w:rFonts w:ascii="Times New Roman" w:hAnsi="Times New Roman"/>
          <w:sz w:val="18"/>
          <w:szCs w:val="18"/>
          <w:lang w:val="fr-CH"/>
        </w:rPr>
        <w:t xml:space="preserve">également démontrer des compétences en </w:t>
      </w:r>
      <w:r w:rsidRPr="009C3DDB">
        <w:rPr>
          <w:rFonts w:ascii="Times New Roman" w:hAnsi="Times New Roman"/>
          <w:sz w:val="18"/>
          <w:szCs w:val="18"/>
          <w:lang w:val="fr-CH"/>
        </w:rPr>
        <w:t xml:space="preserve">économie ou management avant le début du programme de Master. Les candidats avec un profil économie ou management de l’UNIL-HEC ou autre université doivent </w:t>
      </w:r>
      <w:r w:rsidR="00F052DD">
        <w:rPr>
          <w:rFonts w:ascii="Times New Roman" w:hAnsi="Times New Roman"/>
          <w:sz w:val="18"/>
          <w:szCs w:val="18"/>
          <w:lang w:val="fr-CH"/>
        </w:rPr>
        <w:t xml:space="preserve">également démontrer des compétences en </w:t>
      </w:r>
      <w:r w:rsidRPr="009C3DDB">
        <w:rPr>
          <w:rFonts w:ascii="Times New Roman" w:hAnsi="Times New Roman"/>
          <w:sz w:val="18"/>
          <w:szCs w:val="18"/>
          <w:lang w:val="fr-CH"/>
        </w:rPr>
        <w:t xml:space="preserve">méthodes quantitatives. </w:t>
      </w:r>
      <w:r w:rsidR="00F052DD">
        <w:rPr>
          <w:rFonts w:ascii="Times New Roman" w:hAnsi="Times New Roman"/>
          <w:sz w:val="18"/>
          <w:szCs w:val="18"/>
          <w:lang w:val="fr-CH"/>
        </w:rPr>
        <w:t xml:space="preserve">Ces compétences seront jugées sur dossier. </w:t>
      </w:r>
    </w:p>
    <w:p w14:paraId="18B959DE" w14:textId="1AE1F51B" w:rsidR="00377C17" w:rsidRPr="009C3DDB" w:rsidRDefault="00ED694F" w:rsidP="00D34BAF">
      <w:pPr>
        <w:spacing w:after="120"/>
        <w:jc w:val="both"/>
        <w:rPr>
          <w:rFonts w:ascii="Times New Roman" w:hAnsi="Times New Roman"/>
          <w:sz w:val="18"/>
          <w:szCs w:val="18"/>
          <w:lang w:val="fr-CH"/>
        </w:rPr>
      </w:pPr>
      <w:r>
        <w:rPr>
          <w:rFonts w:ascii="Times New Roman" w:eastAsia="Verdana" w:hAnsi="Times New Roman"/>
          <w:sz w:val="18"/>
          <w:szCs w:val="18"/>
          <w:lang w:val="fr-CH"/>
        </w:rPr>
        <w:t>3</w:t>
      </w:r>
      <w:r w:rsidRPr="0033272F">
        <w:rPr>
          <w:rFonts w:ascii="Times New Roman" w:eastAsia="Verdana" w:hAnsi="Times New Roman"/>
          <w:sz w:val="18"/>
          <w:szCs w:val="18"/>
          <w:lang w:val="fr-CH"/>
        </w:rPr>
        <w:t xml:space="preserve"> </w:t>
      </w:r>
      <w:r>
        <w:rPr>
          <w:rFonts w:ascii="Times New Roman" w:hAnsi="Times New Roman"/>
          <w:sz w:val="18"/>
          <w:szCs w:val="18"/>
          <w:lang w:val="fr-CH"/>
        </w:rPr>
        <w:t xml:space="preserve">  </w:t>
      </w:r>
      <w:r w:rsidR="00377C17" w:rsidRPr="009C3DDB">
        <w:rPr>
          <w:rFonts w:ascii="Times New Roman" w:hAnsi="Times New Roman"/>
          <w:sz w:val="18"/>
          <w:szCs w:val="18"/>
          <w:lang w:val="fr-CH"/>
        </w:rPr>
        <w:t>L’admission s’effectue sur dossier de candidature en conformité avec les directives de l’</w:t>
      </w:r>
      <w:r w:rsidR="00CD07D0" w:rsidRPr="009C3DDB">
        <w:rPr>
          <w:rFonts w:ascii="Times New Roman" w:hAnsi="Times New Roman"/>
          <w:sz w:val="18"/>
          <w:szCs w:val="18"/>
          <w:lang w:val="fr-CH"/>
        </w:rPr>
        <w:t>EPFL</w:t>
      </w:r>
      <w:r w:rsidR="005A4F93" w:rsidRPr="009C3DDB">
        <w:rPr>
          <w:rFonts w:ascii="Times New Roman" w:hAnsi="Times New Roman"/>
          <w:sz w:val="18"/>
          <w:szCs w:val="18"/>
          <w:lang w:val="fr-CH"/>
        </w:rPr>
        <w:t xml:space="preserve"> et l’ordonnance du 8 mai 1995 concernant l’admission à l’EPFL.</w:t>
      </w:r>
    </w:p>
    <w:p w14:paraId="19B94A34" w14:textId="2713C866" w:rsidR="00377C17" w:rsidRPr="003A2E4A" w:rsidRDefault="00ED694F" w:rsidP="001A33B7">
      <w:pPr>
        <w:spacing w:after="120"/>
        <w:jc w:val="both"/>
        <w:rPr>
          <w:rFonts w:ascii="Times New Roman" w:eastAsia="Verdana" w:hAnsi="Times New Roman"/>
          <w:color w:val="FF0000"/>
          <w:sz w:val="18"/>
          <w:szCs w:val="18"/>
          <w:lang w:val="fr-CH"/>
        </w:rPr>
      </w:pPr>
      <w:r>
        <w:rPr>
          <w:rFonts w:ascii="Times New Roman" w:eastAsia="Verdana" w:hAnsi="Times New Roman"/>
          <w:sz w:val="18"/>
          <w:szCs w:val="18"/>
          <w:lang w:val="fr-CH"/>
        </w:rPr>
        <w:t>4</w:t>
      </w:r>
      <w:r w:rsidRPr="0033272F">
        <w:rPr>
          <w:rFonts w:ascii="Times New Roman" w:eastAsia="Verdana" w:hAnsi="Times New Roman"/>
          <w:sz w:val="18"/>
          <w:szCs w:val="18"/>
          <w:lang w:val="fr-CH"/>
        </w:rPr>
        <w:t xml:space="preserve"> </w:t>
      </w:r>
      <w:r>
        <w:rPr>
          <w:rFonts w:ascii="Times New Roman" w:hAnsi="Times New Roman"/>
          <w:sz w:val="18"/>
          <w:szCs w:val="18"/>
          <w:lang w:val="fr-CH"/>
        </w:rPr>
        <w:t xml:space="preserve">  </w:t>
      </w:r>
      <w:r w:rsidR="00A414B2" w:rsidRPr="00B341C1">
        <w:rPr>
          <w:rFonts w:ascii="Times New Roman" w:hAnsi="Times New Roman"/>
          <w:sz w:val="18"/>
          <w:szCs w:val="18"/>
        </w:rPr>
        <w:t xml:space="preserve">La décision d’admission se fait sur préavis </w:t>
      </w:r>
      <w:r w:rsidR="00F052DD">
        <w:rPr>
          <w:rFonts w:ascii="Times New Roman" w:hAnsi="Times New Roman"/>
          <w:sz w:val="18"/>
          <w:szCs w:val="18"/>
        </w:rPr>
        <w:t>d’une</w:t>
      </w:r>
      <w:r w:rsidR="00A414B2" w:rsidRPr="00B341C1">
        <w:rPr>
          <w:rFonts w:ascii="Times New Roman" w:hAnsi="Times New Roman"/>
          <w:sz w:val="18"/>
          <w:szCs w:val="18"/>
        </w:rPr>
        <w:t xml:space="preserve"> </w:t>
      </w:r>
      <w:r w:rsidR="00697433" w:rsidRPr="00B341C1">
        <w:rPr>
          <w:rFonts w:ascii="Times New Roman" w:hAnsi="Times New Roman"/>
          <w:sz w:val="18"/>
          <w:szCs w:val="18"/>
        </w:rPr>
        <w:t>Commission spécifique</w:t>
      </w:r>
      <w:r w:rsidR="00697433">
        <w:rPr>
          <w:rFonts w:ascii="Times New Roman" w:hAnsi="Times New Roman"/>
          <w:sz w:val="18"/>
          <w:szCs w:val="18"/>
        </w:rPr>
        <w:t xml:space="preserve">, </w:t>
      </w:r>
      <w:r w:rsidR="00697433" w:rsidRPr="00B341C1">
        <w:rPr>
          <w:rFonts w:ascii="Times New Roman" w:hAnsi="Times New Roman"/>
          <w:sz w:val="18"/>
          <w:szCs w:val="18"/>
        </w:rPr>
        <w:t>composée</w:t>
      </w:r>
      <w:r w:rsidR="00A414B2" w:rsidRPr="00B341C1">
        <w:rPr>
          <w:rFonts w:ascii="Times New Roman" w:hAnsi="Times New Roman"/>
          <w:sz w:val="18"/>
          <w:szCs w:val="18"/>
        </w:rPr>
        <w:t xml:space="preserve"> des </w:t>
      </w:r>
      <w:r w:rsidR="00B56ECF" w:rsidRPr="00B341C1">
        <w:rPr>
          <w:rFonts w:ascii="Times New Roman" w:hAnsi="Times New Roman"/>
          <w:sz w:val="18"/>
          <w:szCs w:val="18"/>
        </w:rPr>
        <w:t>trois</w:t>
      </w:r>
      <w:r w:rsidR="00A414B2" w:rsidRPr="00B341C1">
        <w:rPr>
          <w:rFonts w:ascii="Times New Roman" w:hAnsi="Times New Roman"/>
          <w:sz w:val="18"/>
          <w:szCs w:val="18"/>
        </w:rPr>
        <w:t xml:space="preserve"> co-directeurs du programme</w:t>
      </w:r>
      <w:r w:rsidR="00B3411A">
        <w:rPr>
          <w:rFonts w:ascii="Times New Roman" w:hAnsi="Times New Roman"/>
          <w:sz w:val="18"/>
          <w:szCs w:val="18"/>
        </w:rPr>
        <w:t>.</w:t>
      </w:r>
      <w:r w:rsidR="00A414B2" w:rsidRPr="00B341C1">
        <w:rPr>
          <w:rFonts w:ascii="Times New Roman" w:hAnsi="Times New Roman"/>
          <w:sz w:val="18"/>
          <w:szCs w:val="18"/>
        </w:rPr>
        <w:t xml:space="preserve"> </w:t>
      </w:r>
      <w:r w:rsidR="00E844A6" w:rsidRPr="00B341C1">
        <w:rPr>
          <w:rFonts w:ascii="Times New Roman" w:eastAsia="Verdana" w:hAnsi="Times New Roman"/>
          <w:sz w:val="18"/>
          <w:szCs w:val="18"/>
          <w:lang w:val="fr-CH"/>
        </w:rPr>
        <w:t xml:space="preserve">Les attributions de cette </w:t>
      </w:r>
      <w:r w:rsidR="00B50367" w:rsidRPr="00B341C1">
        <w:rPr>
          <w:rFonts w:ascii="Times New Roman" w:eastAsia="Verdana" w:hAnsi="Times New Roman"/>
          <w:sz w:val="18"/>
          <w:szCs w:val="18"/>
          <w:lang w:val="fr-CH"/>
        </w:rPr>
        <w:t>commission</w:t>
      </w:r>
      <w:r w:rsidR="00E844A6" w:rsidRPr="00B341C1">
        <w:rPr>
          <w:rFonts w:ascii="Times New Roman" w:eastAsia="Verdana" w:hAnsi="Times New Roman"/>
          <w:sz w:val="18"/>
          <w:szCs w:val="18"/>
          <w:lang w:val="fr-CH"/>
        </w:rPr>
        <w:t xml:space="preserve"> sont stipulées dans l’accord spécifique.</w:t>
      </w:r>
    </w:p>
    <w:p w14:paraId="74607B56" w14:textId="56CE8267" w:rsidR="00377C17" w:rsidRPr="004C0060" w:rsidRDefault="00377C17" w:rsidP="00D34BAF">
      <w:pPr>
        <w:spacing w:after="120"/>
        <w:jc w:val="both"/>
        <w:rPr>
          <w:rFonts w:ascii="Times New Roman" w:eastAsia="Verdana" w:hAnsi="Times New Roman"/>
          <w:color w:val="000000" w:themeColor="text1"/>
          <w:sz w:val="18"/>
          <w:szCs w:val="18"/>
          <w:lang w:val="fr-CH"/>
        </w:rPr>
      </w:pPr>
      <w:r w:rsidRPr="0033272F">
        <w:rPr>
          <w:rFonts w:ascii="Times New Roman" w:eastAsia="Verdana" w:hAnsi="Times New Roman"/>
          <w:color w:val="000000" w:themeColor="text1"/>
          <w:sz w:val="18"/>
          <w:szCs w:val="18"/>
          <w:lang w:val="fr-CH"/>
        </w:rPr>
        <w:t>5</w:t>
      </w:r>
      <w:r w:rsidR="0033272F">
        <w:rPr>
          <w:rFonts w:ascii="Times New Roman" w:eastAsia="Verdana" w:hAnsi="Times New Roman"/>
          <w:color w:val="000000" w:themeColor="text1"/>
          <w:sz w:val="18"/>
          <w:szCs w:val="18"/>
          <w:lang w:val="fr-CH"/>
        </w:rPr>
        <w:t xml:space="preserve">      </w:t>
      </w:r>
      <w:r w:rsidR="00D460B8" w:rsidRPr="004C0060">
        <w:rPr>
          <w:rFonts w:ascii="Times New Roman" w:hAnsi="Times New Roman"/>
          <w:noProof/>
          <w:color w:val="000000" w:themeColor="text1"/>
          <w:sz w:val="18"/>
          <w:szCs w:val="18"/>
          <w:lang w:val="fr-CH"/>
        </w:rPr>
        <w:t xml:space="preserve">En accord avec le </w:t>
      </w:r>
      <w:r w:rsidR="00D460B8" w:rsidRPr="004C0060">
        <w:rPr>
          <w:rFonts w:ascii="Times New Roman" w:hAnsi="Times New Roman"/>
          <w:color w:val="000000" w:themeColor="text1"/>
          <w:sz w:val="18"/>
          <w:szCs w:val="18"/>
        </w:rPr>
        <w:t>doyen de la Faculté des HEC</w:t>
      </w:r>
      <w:r w:rsidR="00D460B8" w:rsidRPr="004C0060">
        <w:rPr>
          <w:rFonts w:ascii="Times New Roman" w:hAnsi="Times New Roman"/>
          <w:color w:val="000000" w:themeColor="text1"/>
          <w:sz w:val="18"/>
          <w:szCs w:val="18"/>
          <w:lang w:val="fr-CH"/>
        </w:rPr>
        <w:t xml:space="preserve"> et le doyen de l’IMD</w:t>
      </w:r>
      <w:r w:rsidR="00D460B8" w:rsidRPr="004C0060">
        <w:rPr>
          <w:rFonts w:ascii="Times New Roman" w:hAnsi="Times New Roman"/>
          <w:noProof/>
          <w:color w:val="000000" w:themeColor="text1"/>
          <w:sz w:val="18"/>
          <w:szCs w:val="18"/>
          <w:lang w:val="fr-CH"/>
        </w:rPr>
        <w:t>, la</w:t>
      </w:r>
      <w:r w:rsidR="00D460B8" w:rsidRPr="004C0060">
        <w:rPr>
          <w:rFonts w:ascii="Times New Roman" w:hAnsi="Times New Roman"/>
          <w:color w:val="000000" w:themeColor="text1"/>
          <w:sz w:val="18"/>
          <w:szCs w:val="18"/>
          <w:lang w:val="fr-CH"/>
        </w:rPr>
        <w:t xml:space="preserve"> Vice-présidence</w:t>
      </w:r>
      <w:r w:rsidR="00EB15B9">
        <w:rPr>
          <w:rFonts w:ascii="Times New Roman" w:hAnsi="Times New Roman"/>
          <w:color w:val="000000" w:themeColor="text1"/>
          <w:sz w:val="18"/>
          <w:szCs w:val="18"/>
          <w:lang w:val="fr-CH"/>
        </w:rPr>
        <w:t xml:space="preserve"> académique</w:t>
      </w:r>
      <w:r w:rsidR="00D460B8" w:rsidRPr="004C0060">
        <w:rPr>
          <w:rFonts w:ascii="Times New Roman" w:hAnsi="Times New Roman"/>
          <w:color w:val="000000" w:themeColor="text1"/>
          <w:sz w:val="18"/>
          <w:szCs w:val="18"/>
          <w:lang w:val="fr-CH"/>
        </w:rPr>
        <w:t xml:space="preserve"> de l’EPFL</w:t>
      </w:r>
      <w:r w:rsidR="00D460B8" w:rsidRPr="004C0060">
        <w:rPr>
          <w:rFonts w:ascii="Times New Roman" w:hAnsi="Times New Roman"/>
          <w:noProof/>
          <w:color w:val="000000" w:themeColor="text1"/>
          <w:sz w:val="18"/>
          <w:szCs w:val="18"/>
          <w:lang w:val="fr-CH"/>
        </w:rPr>
        <w:t xml:space="preserve"> prononce la décision finale </w:t>
      </w:r>
      <w:r w:rsidR="00CA1AE8" w:rsidRPr="004C0060">
        <w:rPr>
          <w:rFonts w:ascii="Times New Roman" w:hAnsi="Times New Roman"/>
          <w:noProof/>
          <w:color w:val="000000" w:themeColor="text1"/>
          <w:sz w:val="18"/>
          <w:szCs w:val="18"/>
          <w:lang w:val="fr-CH"/>
        </w:rPr>
        <w:t xml:space="preserve">d’admission </w:t>
      </w:r>
      <w:r w:rsidR="00D460B8" w:rsidRPr="004C0060">
        <w:rPr>
          <w:rFonts w:ascii="Times New Roman" w:hAnsi="Times New Roman"/>
          <w:noProof/>
          <w:color w:val="000000" w:themeColor="text1"/>
          <w:sz w:val="18"/>
          <w:szCs w:val="18"/>
          <w:lang w:val="fr-CH"/>
        </w:rPr>
        <w:t xml:space="preserve">des candidats. </w:t>
      </w:r>
    </w:p>
    <w:p w14:paraId="78B03E9C" w14:textId="225CC1B7" w:rsidR="003A2E4A" w:rsidRDefault="00377C17" w:rsidP="0080418F">
      <w:pPr>
        <w:jc w:val="both"/>
        <w:rPr>
          <w:rFonts w:ascii="Times New Roman" w:hAnsi="Times New Roman"/>
          <w:sz w:val="18"/>
          <w:szCs w:val="18"/>
        </w:rPr>
      </w:pPr>
      <w:r w:rsidRPr="0033272F">
        <w:rPr>
          <w:rFonts w:ascii="Times New Roman" w:eastAsia="Verdana" w:hAnsi="Times New Roman"/>
          <w:sz w:val="18"/>
          <w:szCs w:val="18"/>
          <w:lang w:val="fr-CH"/>
        </w:rPr>
        <w:t xml:space="preserve">6 </w:t>
      </w:r>
      <w:r w:rsidR="0033272F">
        <w:rPr>
          <w:rFonts w:ascii="Times New Roman" w:eastAsia="Verdana" w:hAnsi="Times New Roman"/>
          <w:sz w:val="18"/>
          <w:szCs w:val="18"/>
          <w:lang w:val="fr-CH"/>
        </w:rPr>
        <w:t xml:space="preserve">    </w:t>
      </w:r>
      <w:r w:rsidRPr="009C3DDB">
        <w:rPr>
          <w:rFonts w:ascii="Times New Roman" w:hAnsi="Times New Roman"/>
          <w:sz w:val="18"/>
          <w:szCs w:val="18"/>
        </w:rPr>
        <w:t xml:space="preserve">Les étudiants sont immatriculés à </w:t>
      </w:r>
      <w:r w:rsidR="00CE355F" w:rsidRPr="009C3DDB">
        <w:rPr>
          <w:rFonts w:ascii="Times New Roman" w:hAnsi="Times New Roman"/>
          <w:sz w:val="18"/>
          <w:szCs w:val="18"/>
        </w:rPr>
        <w:t xml:space="preserve">l’EPFL conformément à la procédure en vigueur. </w:t>
      </w:r>
    </w:p>
    <w:p w14:paraId="7C90165D" w14:textId="77777777" w:rsidR="003A2E4A" w:rsidRPr="009C3DDB" w:rsidRDefault="003A2E4A" w:rsidP="0080418F">
      <w:pPr>
        <w:jc w:val="both"/>
        <w:rPr>
          <w:rFonts w:ascii="Times New Roman" w:hAnsi="Times New Roman"/>
          <w:sz w:val="18"/>
          <w:szCs w:val="18"/>
        </w:rPr>
      </w:pPr>
    </w:p>
    <w:p w14:paraId="12DA8C50" w14:textId="1EC41B81" w:rsidR="00B20E26" w:rsidRPr="009C3DDB" w:rsidRDefault="00CF654A" w:rsidP="0080418F">
      <w:pPr>
        <w:jc w:val="both"/>
        <w:rPr>
          <w:rFonts w:ascii="Times New Roman" w:hAnsi="Times New Roman"/>
          <w:sz w:val="18"/>
          <w:szCs w:val="18"/>
        </w:rPr>
      </w:pPr>
      <w:r w:rsidRPr="009C3DDB">
        <w:rPr>
          <w:rFonts w:ascii="Times New Roman" w:hAnsi="Times New Roman"/>
          <w:b/>
          <w:sz w:val="18"/>
          <w:szCs w:val="18"/>
        </w:rPr>
        <w:t>Art. 3</w:t>
      </w:r>
      <w:r w:rsidR="00B20E26" w:rsidRPr="009C3DDB">
        <w:rPr>
          <w:rFonts w:ascii="Times New Roman" w:hAnsi="Times New Roman"/>
          <w:b/>
          <w:sz w:val="18"/>
          <w:szCs w:val="18"/>
        </w:rPr>
        <w:t xml:space="preserve"> – Étapes de formation</w:t>
      </w:r>
    </w:p>
    <w:p w14:paraId="6545839F" w14:textId="77777777" w:rsidR="00B20E26" w:rsidRPr="009C3DDB" w:rsidRDefault="00B20E26" w:rsidP="00D34BAF">
      <w:pPr>
        <w:pStyle w:val="Paragraphe"/>
        <w:spacing w:line="240" w:lineRule="auto"/>
        <w:rPr>
          <w:rFonts w:ascii="Times New Roman" w:hAnsi="Times New Roman"/>
          <w:szCs w:val="18"/>
        </w:rPr>
      </w:pPr>
    </w:p>
    <w:p w14:paraId="36D74B32" w14:textId="77777777" w:rsidR="00B20E26" w:rsidRPr="009C3DDB" w:rsidRDefault="00B20E26" w:rsidP="00D34BAF">
      <w:pPr>
        <w:pStyle w:val="paragraphe0"/>
        <w:tabs>
          <w:tab w:val="left" w:pos="357"/>
        </w:tabs>
        <w:rPr>
          <w:szCs w:val="18"/>
          <w:lang w:val="fr-FR"/>
        </w:rPr>
      </w:pPr>
      <w:r w:rsidRPr="009C3DDB">
        <w:rPr>
          <w:szCs w:val="18"/>
          <w:lang w:val="fr-FR"/>
        </w:rPr>
        <w:t>Le master est composé de deux étapes successives de formation :</w:t>
      </w:r>
    </w:p>
    <w:p w14:paraId="7C6C8E3C" w14:textId="275A64CB" w:rsidR="00B20E26" w:rsidRPr="009C3DDB" w:rsidRDefault="00B20E26" w:rsidP="00D34BAF">
      <w:pPr>
        <w:pStyle w:val="Paragraphe"/>
        <w:spacing w:line="240" w:lineRule="auto"/>
        <w:rPr>
          <w:rFonts w:ascii="Times New Roman" w:hAnsi="Times New Roman"/>
          <w:szCs w:val="18"/>
        </w:rPr>
      </w:pPr>
      <w:r w:rsidRPr="009C3DDB">
        <w:rPr>
          <w:rFonts w:ascii="Times New Roman" w:hAnsi="Times New Roman"/>
          <w:szCs w:val="18"/>
        </w:rPr>
        <w:t xml:space="preserve">- le cycle master de trois semestres dont la réussite implique l’acquisition de 90 crédits, </w:t>
      </w:r>
      <w:r w:rsidR="00CC4B83" w:rsidRPr="009C3DDB">
        <w:rPr>
          <w:rFonts w:ascii="Times New Roman" w:hAnsi="Times New Roman"/>
          <w:szCs w:val="18"/>
        </w:rPr>
        <w:t xml:space="preserve">une </w:t>
      </w:r>
      <w:r w:rsidRPr="009C3DDB">
        <w:rPr>
          <w:rFonts w:ascii="Times New Roman" w:hAnsi="Times New Roman"/>
          <w:szCs w:val="18"/>
        </w:rPr>
        <w:t>condition</w:t>
      </w:r>
      <w:r w:rsidR="00CC4B83" w:rsidRPr="009C3DDB">
        <w:rPr>
          <w:rFonts w:ascii="Times New Roman" w:hAnsi="Times New Roman"/>
          <w:szCs w:val="18"/>
        </w:rPr>
        <w:t xml:space="preserve"> requise</w:t>
      </w:r>
      <w:r w:rsidRPr="009C3DDB">
        <w:rPr>
          <w:rFonts w:ascii="Times New Roman" w:hAnsi="Times New Roman"/>
          <w:szCs w:val="18"/>
        </w:rPr>
        <w:t xml:space="preserve"> pour effectuer le projet de master.</w:t>
      </w:r>
    </w:p>
    <w:p w14:paraId="6B99822A" w14:textId="51D98EA5" w:rsidR="00B20E26" w:rsidRPr="009C3DDB" w:rsidRDefault="00B20E26" w:rsidP="00D34BAF">
      <w:pPr>
        <w:pStyle w:val="Paragraphe"/>
        <w:spacing w:line="240" w:lineRule="auto"/>
        <w:rPr>
          <w:rFonts w:ascii="Times New Roman" w:hAnsi="Times New Roman"/>
          <w:szCs w:val="18"/>
        </w:rPr>
      </w:pPr>
      <w:r w:rsidRPr="009C3DDB">
        <w:rPr>
          <w:szCs w:val="18"/>
        </w:rPr>
        <w:t>-</w:t>
      </w:r>
      <w:r w:rsidRPr="009C3DDB">
        <w:rPr>
          <w:rFonts w:ascii="Times New Roman" w:hAnsi="Times New Roman"/>
          <w:szCs w:val="18"/>
        </w:rPr>
        <w:t xml:space="preserve"> le projet de master</w:t>
      </w:r>
      <w:r w:rsidR="006D358A" w:rsidRPr="009C3DDB">
        <w:rPr>
          <w:rFonts w:ascii="Times New Roman" w:hAnsi="Times New Roman"/>
          <w:szCs w:val="18"/>
        </w:rPr>
        <w:t xml:space="preserve"> </w:t>
      </w:r>
      <w:r w:rsidRPr="009C3DDB">
        <w:rPr>
          <w:rFonts w:ascii="Times New Roman" w:hAnsi="Times New Roman"/>
          <w:szCs w:val="18"/>
        </w:rPr>
        <w:t xml:space="preserve">dont la réussite se traduit par l’acquisition de 30 crédits. </w:t>
      </w:r>
      <w:r w:rsidR="00151065" w:rsidRPr="009C3DDB">
        <w:rPr>
          <w:rFonts w:ascii="Times New Roman" w:hAnsi="Times New Roman"/>
          <w:szCs w:val="18"/>
        </w:rPr>
        <w:t>Il est placé sous la responsabilité d'un professeur ou MER de l’EPFL affilié à la section MTE, de l’UNIL-HEC ou de l’IMD.</w:t>
      </w:r>
    </w:p>
    <w:p w14:paraId="47D02F82" w14:textId="0C6A6D3E" w:rsidR="006D358A" w:rsidRPr="009C3DDB" w:rsidRDefault="006D358A" w:rsidP="00D34BAF">
      <w:pPr>
        <w:pStyle w:val="Paragraphe"/>
        <w:spacing w:line="240" w:lineRule="auto"/>
        <w:rPr>
          <w:rFonts w:ascii="Times New Roman" w:hAnsi="Times New Roman"/>
          <w:szCs w:val="18"/>
        </w:rPr>
      </w:pPr>
    </w:p>
    <w:p w14:paraId="18C10A9C" w14:textId="560EF42A" w:rsidR="006D358A" w:rsidRPr="009C3DDB" w:rsidRDefault="006D358A" w:rsidP="00D34BAF">
      <w:pPr>
        <w:pStyle w:val="Paragraphe"/>
        <w:spacing w:line="240" w:lineRule="auto"/>
        <w:rPr>
          <w:szCs w:val="18"/>
        </w:rPr>
      </w:pPr>
      <w:r w:rsidRPr="009C3DDB">
        <w:rPr>
          <w:rFonts w:ascii="Times New Roman" w:hAnsi="Times New Roman"/>
          <w:b/>
          <w:szCs w:val="18"/>
        </w:rPr>
        <w:t>Art. 4 – Organisation</w:t>
      </w:r>
    </w:p>
    <w:p w14:paraId="40C0BBB1" w14:textId="77777777" w:rsidR="006D358A" w:rsidRPr="009C3DDB" w:rsidRDefault="006D358A" w:rsidP="00D34BAF">
      <w:pPr>
        <w:pStyle w:val="Paragraphe"/>
        <w:spacing w:line="240" w:lineRule="auto"/>
        <w:rPr>
          <w:rFonts w:ascii="Times New Roman" w:hAnsi="Times New Roman"/>
          <w:szCs w:val="18"/>
        </w:rPr>
      </w:pPr>
    </w:p>
    <w:p w14:paraId="3CED57E8" w14:textId="4197FC77" w:rsidR="006D358A" w:rsidRPr="009C3DDB" w:rsidRDefault="006D358A" w:rsidP="00D34BAF">
      <w:pPr>
        <w:pStyle w:val="Paragraphe"/>
        <w:spacing w:line="240" w:lineRule="auto"/>
        <w:rPr>
          <w:rFonts w:ascii="Times New Roman" w:hAnsi="Times New Roman"/>
          <w:szCs w:val="18"/>
        </w:rPr>
      </w:pPr>
      <w:r w:rsidRPr="009C3DDB">
        <w:rPr>
          <w:rFonts w:ascii="Times New Roman" w:hAnsi="Times New Roman"/>
          <w:szCs w:val="18"/>
        </w:rPr>
        <w:t>1</w:t>
      </w:r>
      <w:r w:rsidRPr="009C3DDB">
        <w:rPr>
          <w:rFonts w:ascii="Times New Roman" w:hAnsi="Times New Roman"/>
          <w:szCs w:val="18"/>
        </w:rPr>
        <w:tab/>
        <w:t xml:space="preserve">Les enseignements liés à ce master sont dispensés par </w:t>
      </w:r>
      <w:r w:rsidR="00FF751A" w:rsidRPr="009C3DDB">
        <w:rPr>
          <w:rFonts w:ascii="Times New Roman" w:hAnsi="Times New Roman"/>
          <w:szCs w:val="18"/>
        </w:rPr>
        <w:t xml:space="preserve">les </w:t>
      </w:r>
      <w:r w:rsidR="00BB69FD">
        <w:rPr>
          <w:rFonts w:ascii="Times New Roman" w:hAnsi="Times New Roman"/>
          <w:szCs w:val="18"/>
        </w:rPr>
        <w:t>enseignants</w:t>
      </w:r>
      <w:r w:rsidR="00BB69FD" w:rsidRPr="009C3DDB">
        <w:rPr>
          <w:rFonts w:ascii="Times New Roman" w:hAnsi="Times New Roman"/>
          <w:szCs w:val="18"/>
        </w:rPr>
        <w:t xml:space="preserve"> </w:t>
      </w:r>
      <w:r w:rsidR="00FF751A" w:rsidRPr="009C3DDB">
        <w:rPr>
          <w:rFonts w:ascii="Times New Roman" w:hAnsi="Times New Roman"/>
          <w:szCs w:val="18"/>
        </w:rPr>
        <w:t xml:space="preserve">de </w:t>
      </w:r>
      <w:r w:rsidRPr="009C3DDB">
        <w:rPr>
          <w:rFonts w:ascii="Times New Roman" w:hAnsi="Times New Roman"/>
          <w:szCs w:val="18"/>
        </w:rPr>
        <w:t>l’EPFL, l’UNIL-HEC</w:t>
      </w:r>
      <w:r w:rsidR="00FF751A" w:rsidRPr="009C3DDB">
        <w:rPr>
          <w:rFonts w:ascii="Times New Roman" w:hAnsi="Times New Roman"/>
          <w:szCs w:val="18"/>
        </w:rPr>
        <w:t xml:space="preserve"> et l’IMD sur les trois campus.</w:t>
      </w:r>
    </w:p>
    <w:p w14:paraId="78523A9E" w14:textId="77777777" w:rsidR="006D358A" w:rsidRPr="009C3DDB" w:rsidRDefault="006D358A" w:rsidP="00D34BAF">
      <w:pPr>
        <w:pStyle w:val="Paragraphe"/>
        <w:spacing w:line="240" w:lineRule="auto"/>
        <w:rPr>
          <w:rFonts w:ascii="Times New Roman" w:hAnsi="Times New Roman"/>
          <w:szCs w:val="18"/>
        </w:rPr>
      </w:pPr>
    </w:p>
    <w:p w14:paraId="059FA95A" w14:textId="19FFE3E6" w:rsidR="006D358A" w:rsidRPr="009C3DDB" w:rsidRDefault="006D358A" w:rsidP="00D34BAF">
      <w:pPr>
        <w:pStyle w:val="Paragraphe"/>
        <w:tabs>
          <w:tab w:val="clear" w:pos="360"/>
          <w:tab w:val="left" w:pos="357"/>
        </w:tabs>
        <w:spacing w:line="240" w:lineRule="auto"/>
        <w:rPr>
          <w:rFonts w:ascii="Times New Roman" w:hAnsi="Times New Roman"/>
          <w:szCs w:val="18"/>
        </w:rPr>
      </w:pPr>
      <w:r w:rsidRPr="009C3DDB">
        <w:rPr>
          <w:rFonts w:ascii="Times New Roman" w:hAnsi="Times New Roman"/>
          <w:szCs w:val="18"/>
        </w:rPr>
        <w:t>2</w:t>
      </w:r>
      <w:r w:rsidRPr="009C3DDB">
        <w:rPr>
          <w:rFonts w:ascii="Times New Roman" w:hAnsi="Times New Roman"/>
          <w:szCs w:val="18"/>
        </w:rPr>
        <w:tab/>
        <w:t xml:space="preserve">Les enseignements du cycle master sont répartis </w:t>
      </w:r>
      <w:r w:rsidR="00491765" w:rsidRPr="009C3DDB">
        <w:rPr>
          <w:rFonts w:ascii="Times New Roman" w:hAnsi="Times New Roman"/>
          <w:szCs w:val="18"/>
        </w:rPr>
        <w:t>comme suit</w:t>
      </w:r>
      <w:r w:rsidR="00542E0C" w:rsidRPr="009C3DDB">
        <w:rPr>
          <w:rFonts w:ascii="Times New Roman" w:hAnsi="Times New Roman"/>
          <w:szCs w:val="18"/>
        </w:rPr>
        <w:t xml:space="preserve"> :</w:t>
      </w:r>
    </w:p>
    <w:p w14:paraId="59308F2D" w14:textId="1B7045CD" w:rsidR="006D358A" w:rsidRPr="009C3DDB" w:rsidRDefault="006D358A" w:rsidP="00D34BAF">
      <w:pPr>
        <w:pStyle w:val="Paragraphe"/>
        <w:tabs>
          <w:tab w:val="clear" w:pos="360"/>
          <w:tab w:val="left" w:pos="357"/>
        </w:tabs>
        <w:spacing w:line="240" w:lineRule="auto"/>
        <w:rPr>
          <w:szCs w:val="18"/>
          <w:lang w:val="fr-CH"/>
        </w:rPr>
      </w:pPr>
      <w:r w:rsidRPr="009C3DDB">
        <w:rPr>
          <w:rFonts w:ascii="Times New Roman" w:hAnsi="Times New Roman"/>
          <w:szCs w:val="18"/>
        </w:rPr>
        <w:t xml:space="preserve">- </w:t>
      </w:r>
      <w:r w:rsidRPr="009C3DDB">
        <w:rPr>
          <w:szCs w:val="18"/>
          <w:lang w:val="fr-CH"/>
        </w:rPr>
        <w:t xml:space="preserve">Le bloc 1 </w:t>
      </w:r>
      <w:r w:rsidRPr="009C3DDB">
        <w:rPr>
          <w:i/>
          <w:szCs w:val="18"/>
          <w:lang w:val="fr-CH"/>
        </w:rPr>
        <w:t>T</w:t>
      </w:r>
      <w:r w:rsidR="002A3BFB" w:rsidRPr="009C3DDB">
        <w:rPr>
          <w:i/>
          <w:szCs w:val="18"/>
          <w:lang w:val="fr-CH"/>
        </w:rPr>
        <w:t>echnology</w:t>
      </w:r>
      <w:r w:rsidR="00491765" w:rsidRPr="009C3DDB">
        <w:rPr>
          <w:szCs w:val="18"/>
          <w:lang w:val="fr-CH"/>
        </w:rPr>
        <w:t xml:space="preserve">, </w:t>
      </w:r>
      <w:r w:rsidRPr="009C3DDB">
        <w:rPr>
          <w:szCs w:val="18"/>
          <w:lang w:val="fr-CH"/>
        </w:rPr>
        <w:t>composé des cours de la liste du bloc</w:t>
      </w:r>
      <w:r w:rsidR="00542E0C" w:rsidRPr="009C3DDB">
        <w:rPr>
          <w:szCs w:val="18"/>
          <w:lang w:val="fr-CH"/>
        </w:rPr>
        <w:t xml:space="preserve"> 1 du p</w:t>
      </w:r>
      <w:r w:rsidR="002A3BFB" w:rsidRPr="009C3DDB">
        <w:rPr>
          <w:szCs w:val="18"/>
          <w:lang w:val="fr-CH"/>
        </w:rPr>
        <w:t>lan d’études pour un total de 29</w:t>
      </w:r>
      <w:r w:rsidR="00542E0C" w:rsidRPr="009C3DDB">
        <w:rPr>
          <w:szCs w:val="18"/>
          <w:lang w:val="fr-CH"/>
        </w:rPr>
        <w:t xml:space="preserve"> crédits.</w:t>
      </w:r>
    </w:p>
    <w:p w14:paraId="36F19501" w14:textId="2213CB55" w:rsidR="006D358A" w:rsidRPr="009C3DDB" w:rsidRDefault="006D358A" w:rsidP="00D34BAF">
      <w:pPr>
        <w:pStyle w:val="Paragraphe"/>
        <w:tabs>
          <w:tab w:val="clear" w:pos="360"/>
          <w:tab w:val="left" w:pos="357"/>
        </w:tabs>
        <w:spacing w:line="240" w:lineRule="auto"/>
        <w:rPr>
          <w:szCs w:val="18"/>
          <w:lang w:val="fr-CH"/>
        </w:rPr>
      </w:pPr>
      <w:r w:rsidRPr="009C3DDB">
        <w:rPr>
          <w:szCs w:val="18"/>
          <w:lang w:val="fr-CH"/>
        </w:rPr>
        <w:t xml:space="preserve">- Le bloc 2 </w:t>
      </w:r>
      <w:r w:rsidR="002A3BFB" w:rsidRPr="009C3DDB">
        <w:rPr>
          <w:i/>
          <w:szCs w:val="18"/>
          <w:lang w:val="fr-CH"/>
        </w:rPr>
        <w:t>Economics</w:t>
      </w:r>
      <w:r w:rsidRPr="009C3DDB">
        <w:rPr>
          <w:i/>
          <w:szCs w:val="18"/>
          <w:lang w:val="fr-CH"/>
        </w:rPr>
        <w:t xml:space="preserve"> &amp; Management</w:t>
      </w:r>
      <w:r w:rsidR="002A3BFB" w:rsidRPr="009C3DDB">
        <w:rPr>
          <w:szCs w:val="18"/>
          <w:lang w:val="fr-CH"/>
        </w:rPr>
        <w:t>,</w:t>
      </w:r>
      <w:r w:rsidRPr="009C3DDB">
        <w:rPr>
          <w:szCs w:val="18"/>
          <w:lang w:val="fr-CH"/>
        </w:rPr>
        <w:t xml:space="preserve"> composé des cours de la liste du bloc</w:t>
      </w:r>
      <w:r w:rsidR="00542E0C" w:rsidRPr="009C3DDB">
        <w:rPr>
          <w:szCs w:val="18"/>
          <w:lang w:val="fr-CH"/>
        </w:rPr>
        <w:t xml:space="preserve"> 2 du p</w:t>
      </w:r>
      <w:r w:rsidR="002A3BFB" w:rsidRPr="009C3DDB">
        <w:rPr>
          <w:szCs w:val="18"/>
          <w:lang w:val="fr-CH"/>
        </w:rPr>
        <w:t>lan d’études pour un total de 3</w:t>
      </w:r>
      <w:r w:rsidR="00697433">
        <w:rPr>
          <w:szCs w:val="18"/>
          <w:lang w:val="fr-CH"/>
        </w:rPr>
        <w:t>4</w:t>
      </w:r>
      <w:r w:rsidR="00542E0C" w:rsidRPr="009C3DDB">
        <w:rPr>
          <w:szCs w:val="18"/>
          <w:lang w:val="fr-CH"/>
        </w:rPr>
        <w:t xml:space="preserve"> crédits.</w:t>
      </w:r>
    </w:p>
    <w:p w14:paraId="6CEE112A" w14:textId="6CBC34AA" w:rsidR="006D358A" w:rsidRPr="009C3DDB" w:rsidRDefault="006D358A" w:rsidP="00D34BAF">
      <w:pPr>
        <w:pStyle w:val="Paragraphe"/>
        <w:spacing w:line="240" w:lineRule="auto"/>
        <w:rPr>
          <w:rFonts w:ascii="Times New Roman" w:hAnsi="Times New Roman"/>
          <w:szCs w:val="18"/>
        </w:rPr>
      </w:pPr>
      <w:r w:rsidRPr="009C3DDB">
        <w:rPr>
          <w:rFonts w:ascii="Times New Roman" w:hAnsi="Times New Roman"/>
          <w:szCs w:val="18"/>
        </w:rPr>
        <w:t xml:space="preserve">- Le bloc 3 </w:t>
      </w:r>
      <w:r w:rsidR="002A3BFB" w:rsidRPr="009C3DDB">
        <w:rPr>
          <w:rFonts w:ascii="Times New Roman" w:hAnsi="Times New Roman"/>
          <w:i/>
          <w:szCs w:val="18"/>
        </w:rPr>
        <w:t>Transferable Skills &amp; Team Projects,</w:t>
      </w:r>
      <w:r w:rsidRPr="009C3DDB">
        <w:rPr>
          <w:szCs w:val="18"/>
          <w:lang w:val="fr-CH"/>
        </w:rPr>
        <w:t xml:space="preserve"> composé des cours de la liste du bloc 3 du plan d’études</w:t>
      </w:r>
      <w:r w:rsidR="00542E0C" w:rsidRPr="009C3DDB">
        <w:rPr>
          <w:rFonts w:ascii="Times New Roman" w:hAnsi="Times New Roman"/>
          <w:szCs w:val="18"/>
        </w:rPr>
        <w:t xml:space="preserve"> </w:t>
      </w:r>
      <w:r w:rsidR="004B5892" w:rsidRPr="009C3DDB">
        <w:rPr>
          <w:rFonts w:ascii="Times New Roman" w:hAnsi="Times New Roman"/>
          <w:szCs w:val="18"/>
        </w:rPr>
        <w:t xml:space="preserve">pour un total </w:t>
      </w:r>
      <w:r w:rsidR="00697433">
        <w:rPr>
          <w:rFonts w:ascii="Times New Roman" w:hAnsi="Times New Roman"/>
          <w:szCs w:val="18"/>
        </w:rPr>
        <w:t xml:space="preserve">de 18 </w:t>
      </w:r>
      <w:r w:rsidR="00491765" w:rsidRPr="009C3DDB">
        <w:rPr>
          <w:rFonts w:ascii="Times New Roman" w:hAnsi="Times New Roman"/>
          <w:szCs w:val="18"/>
        </w:rPr>
        <w:t>crédits</w:t>
      </w:r>
      <w:r w:rsidR="002A3BFB" w:rsidRPr="009C3DDB">
        <w:rPr>
          <w:rFonts w:ascii="Times New Roman" w:hAnsi="Times New Roman"/>
          <w:szCs w:val="18"/>
        </w:rPr>
        <w:t>.</w:t>
      </w:r>
    </w:p>
    <w:p w14:paraId="66CB1A69" w14:textId="6C321EEC" w:rsidR="006D358A" w:rsidRPr="009C3DDB" w:rsidRDefault="002A3BFB" w:rsidP="00D34BAF">
      <w:pPr>
        <w:pStyle w:val="Paragraphe"/>
        <w:spacing w:line="240" w:lineRule="auto"/>
        <w:rPr>
          <w:rFonts w:ascii="Times New Roman" w:hAnsi="Times New Roman"/>
          <w:szCs w:val="18"/>
        </w:rPr>
      </w:pPr>
      <w:r w:rsidRPr="009C3DDB">
        <w:rPr>
          <w:rFonts w:ascii="Times New Roman" w:hAnsi="Times New Roman"/>
          <w:szCs w:val="18"/>
        </w:rPr>
        <w:t xml:space="preserve">- Le groupe </w:t>
      </w:r>
      <w:r w:rsidRPr="009C3DDB">
        <w:rPr>
          <w:rFonts w:ascii="Times New Roman" w:hAnsi="Times New Roman"/>
          <w:i/>
          <w:szCs w:val="18"/>
        </w:rPr>
        <w:t>Integration Weeks</w:t>
      </w:r>
      <w:r w:rsidRPr="009C3DDB">
        <w:rPr>
          <w:rFonts w:ascii="Times New Roman" w:hAnsi="Times New Roman"/>
          <w:szCs w:val="18"/>
        </w:rPr>
        <w:t>, composé des cours de la liste du groupe du plan d’études pour un total de 9 crédits.</w:t>
      </w:r>
    </w:p>
    <w:p w14:paraId="721D57F7" w14:textId="69EDA143" w:rsidR="000F1331" w:rsidRPr="009C3DDB" w:rsidRDefault="000F1331" w:rsidP="00D34BAF">
      <w:pPr>
        <w:pStyle w:val="Paragraphe"/>
        <w:spacing w:line="240" w:lineRule="auto"/>
        <w:ind w:right="0"/>
        <w:rPr>
          <w:rFonts w:ascii="Times New Roman" w:hAnsi="Times New Roman"/>
          <w:szCs w:val="18"/>
        </w:rPr>
      </w:pPr>
    </w:p>
    <w:p w14:paraId="6AC482D5" w14:textId="660C1ED3" w:rsidR="0045635E" w:rsidRPr="009C3DDB" w:rsidRDefault="006D358A" w:rsidP="00D34BAF">
      <w:pPr>
        <w:pStyle w:val="Paragraphe"/>
        <w:spacing w:line="240" w:lineRule="auto"/>
        <w:outlineLvl w:val="0"/>
        <w:rPr>
          <w:rFonts w:ascii="Times New Roman" w:hAnsi="Times New Roman"/>
          <w:b/>
          <w:szCs w:val="18"/>
        </w:rPr>
      </w:pPr>
      <w:r w:rsidRPr="009C3DDB">
        <w:rPr>
          <w:rFonts w:ascii="Times New Roman" w:hAnsi="Times New Roman"/>
          <w:b/>
          <w:szCs w:val="18"/>
        </w:rPr>
        <w:t>Art.</w:t>
      </w:r>
      <w:r w:rsidR="0080418F" w:rsidRPr="009C3DDB">
        <w:rPr>
          <w:rFonts w:ascii="Times New Roman" w:hAnsi="Times New Roman"/>
          <w:b/>
          <w:szCs w:val="18"/>
        </w:rPr>
        <w:t xml:space="preserve"> 5</w:t>
      </w:r>
      <w:r w:rsidR="008D1E1D" w:rsidRPr="009C3DDB">
        <w:rPr>
          <w:rFonts w:ascii="Times New Roman" w:hAnsi="Times New Roman"/>
          <w:b/>
          <w:szCs w:val="18"/>
        </w:rPr>
        <w:t xml:space="preserve"> </w:t>
      </w:r>
      <w:r w:rsidR="0045635E" w:rsidRPr="009C3DDB">
        <w:rPr>
          <w:rFonts w:ascii="Times New Roman" w:hAnsi="Times New Roman"/>
          <w:b/>
          <w:szCs w:val="18"/>
        </w:rPr>
        <w:t>– Sessions d’examen</w:t>
      </w:r>
      <w:r w:rsidR="00E81507" w:rsidRPr="009C3DDB">
        <w:rPr>
          <w:rFonts w:ascii="Times New Roman" w:hAnsi="Times New Roman"/>
          <w:b/>
          <w:szCs w:val="18"/>
        </w:rPr>
        <w:t>s</w:t>
      </w:r>
    </w:p>
    <w:p w14:paraId="0FDC18FF" w14:textId="77777777" w:rsidR="0045635E" w:rsidRPr="009C3DDB" w:rsidRDefault="0045635E" w:rsidP="00D34BAF">
      <w:pPr>
        <w:pStyle w:val="Paragraphe"/>
        <w:spacing w:line="240" w:lineRule="auto"/>
        <w:rPr>
          <w:rFonts w:ascii="Times New Roman" w:hAnsi="Times New Roman"/>
          <w:szCs w:val="18"/>
        </w:rPr>
      </w:pPr>
    </w:p>
    <w:p w14:paraId="09B7AC9B" w14:textId="2B518564" w:rsidR="00E256F8" w:rsidRPr="009C3DDB" w:rsidRDefault="00E256F8" w:rsidP="00D34BAF">
      <w:pPr>
        <w:pStyle w:val="Paragraphe"/>
        <w:spacing w:line="240" w:lineRule="auto"/>
        <w:rPr>
          <w:rFonts w:ascii="Times New Roman" w:hAnsi="Times New Roman"/>
          <w:szCs w:val="18"/>
        </w:rPr>
      </w:pPr>
      <w:r w:rsidRPr="009C3DDB">
        <w:rPr>
          <w:rFonts w:ascii="Times New Roman" w:hAnsi="Times New Roman"/>
          <w:szCs w:val="18"/>
        </w:rPr>
        <w:t>1</w:t>
      </w:r>
      <w:r w:rsidRPr="009C3DDB">
        <w:rPr>
          <w:rFonts w:ascii="Times New Roman" w:hAnsi="Times New Roman"/>
          <w:szCs w:val="18"/>
        </w:rPr>
        <w:tab/>
        <w:t>Les branches de session sont examinées pendant les sessions d’hiver ou d’été. Elles sont mentionnées dans le plan d’études avec la mention H ou E.</w:t>
      </w:r>
      <w:r w:rsidR="00B54AED" w:rsidRPr="009C3DDB">
        <w:rPr>
          <w:rFonts w:ascii="Times New Roman" w:hAnsi="Times New Roman"/>
          <w:szCs w:val="18"/>
        </w:rPr>
        <w:t xml:space="preserve"> Pour les branches de session, la forme écrite ou orale de l’examen indiquée pour la session peut être complétée par des contrôles de connaissances écrits ou oraux durant le semestre, selon indications de l’enseignant</w:t>
      </w:r>
      <w:r w:rsidR="0079551D">
        <w:rPr>
          <w:rFonts w:ascii="Times New Roman" w:hAnsi="Times New Roman"/>
          <w:szCs w:val="18"/>
        </w:rPr>
        <w:t xml:space="preserve"> au début du semestre</w:t>
      </w:r>
      <w:r w:rsidR="00B54AED" w:rsidRPr="009C3DDB">
        <w:rPr>
          <w:rFonts w:ascii="Times New Roman" w:hAnsi="Times New Roman"/>
          <w:szCs w:val="18"/>
        </w:rPr>
        <w:t>.</w:t>
      </w:r>
    </w:p>
    <w:p w14:paraId="66657219" w14:textId="77777777" w:rsidR="00E256F8" w:rsidRPr="009C3DDB" w:rsidRDefault="00E256F8" w:rsidP="00D34BAF">
      <w:pPr>
        <w:pStyle w:val="Paragraphe"/>
        <w:spacing w:line="240" w:lineRule="auto"/>
        <w:rPr>
          <w:rFonts w:ascii="Times New Roman" w:hAnsi="Times New Roman"/>
          <w:szCs w:val="18"/>
        </w:rPr>
      </w:pPr>
    </w:p>
    <w:p w14:paraId="76E382B3" w14:textId="7A08AF39" w:rsidR="00E256F8" w:rsidRPr="009C3DDB" w:rsidRDefault="00E256F8" w:rsidP="00D34BAF">
      <w:pPr>
        <w:pStyle w:val="Paragraphe"/>
        <w:spacing w:line="240" w:lineRule="auto"/>
        <w:rPr>
          <w:rFonts w:ascii="Times New Roman" w:hAnsi="Times New Roman"/>
          <w:szCs w:val="18"/>
        </w:rPr>
      </w:pPr>
      <w:r w:rsidRPr="009C3DDB">
        <w:rPr>
          <w:rFonts w:ascii="Times New Roman" w:hAnsi="Times New Roman"/>
          <w:szCs w:val="18"/>
        </w:rPr>
        <w:t>2</w:t>
      </w:r>
      <w:r w:rsidRPr="009C3DDB">
        <w:rPr>
          <w:rFonts w:ascii="Times New Roman" w:hAnsi="Times New Roman"/>
          <w:szCs w:val="18"/>
        </w:rPr>
        <w:tab/>
        <w:t>Les branches de semestre sont examinées pendant le semestre d’automne ou le semestre de printemps. Elles sont mentionnées dans le plan d’études avec la mention sem A ou sem P.</w:t>
      </w:r>
    </w:p>
    <w:p w14:paraId="44824B07" w14:textId="558528E7" w:rsidR="00151065" w:rsidRPr="009C3DDB" w:rsidRDefault="00151065" w:rsidP="00D34BAF">
      <w:pPr>
        <w:pStyle w:val="Paragraphe"/>
        <w:spacing w:line="240" w:lineRule="auto"/>
        <w:rPr>
          <w:rFonts w:ascii="Times New Roman" w:hAnsi="Times New Roman"/>
          <w:szCs w:val="18"/>
        </w:rPr>
      </w:pPr>
    </w:p>
    <w:p w14:paraId="56952E74" w14:textId="75145688" w:rsidR="00151065" w:rsidRPr="009C3DDB" w:rsidRDefault="00B54AED" w:rsidP="00D34BAF">
      <w:pPr>
        <w:pStyle w:val="Paragraphe"/>
        <w:spacing w:line="240" w:lineRule="auto"/>
        <w:rPr>
          <w:rFonts w:ascii="Times New Roman" w:hAnsi="Times New Roman"/>
          <w:szCs w:val="18"/>
        </w:rPr>
      </w:pPr>
      <w:r w:rsidRPr="009C3DDB">
        <w:rPr>
          <w:rFonts w:ascii="Times New Roman" w:hAnsi="Times New Roman"/>
          <w:szCs w:val="18"/>
        </w:rPr>
        <w:t>3</w:t>
      </w:r>
      <w:r w:rsidR="00151065" w:rsidRPr="009C3DDB">
        <w:rPr>
          <w:rFonts w:ascii="Times New Roman" w:hAnsi="Times New Roman"/>
          <w:szCs w:val="18"/>
        </w:rPr>
        <w:t xml:space="preserve">     Chaque bloc décrit à l’art. 4, alin. 2 est réussi si le nombre de cr</w:t>
      </w:r>
      <w:r w:rsidR="004B5892" w:rsidRPr="009C3DDB">
        <w:rPr>
          <w:rFonts w:ascii="Times New Roman" w:hAnsi="Times New Roman"/>
          <w:szCs w:val="18"/>
        </w:rPr>
        <w:t>é</w:t>
      </w:r>
      <w:r w:rsidR="00151065" w:rsidRPr="009C3DDB">
        <w:rPr>
          <w:rFonts w:ascii="Times New Roman" w:hAnsi="Times New Roman"/>
          <w:szCs w:val="18"/>
        </w:rPr>
        <w:t>dits respecti</w:t>
      </w:r>
      <w:r w:rsidR="004B5892" w:rsidRPr="009C3DDB">
        <w:rPr>
          <w:rFonts w:ascii="Times New Roman" w:hAnsi="Times New Roman"/>
          <w:szCs w:val="18"/>
        </w:rPr>
        <w:t>f</w:t>
      </w:r>
      <w:r w:rsidRPr="009C3DDB">
        <w:rPr>
          <w:rFonts w:ascii="Times New Roman" w:hAnsi="Times New Roman"/>
          <w:szCs w:val="18"/>
        </w:rPr>
        <w:t>s sont obtenus, i.e. si la moyenne pondérée du bloc est supérieure ou égale à 4.</w:t>
      </w:r>
    </w:p>
    <w:p w14:paraId="30DFF5D8" w14:textId="1AE72E85" w:rsidR="002A3BFB" w:rsidRPr="009C3DDB" w:rsidRDefault="002A3BFB" w:rsidP="00D34BAF">
      <w:pPr>
        <w:pStyle w:val="Paragraphe"/>
        <w:spacing w:line="240" w:lineRule="auto"/>
        <w:rPr>
          <w:rFonts w:ascii="Times New Roman" w:hAnsi="Times New Roman"/>
          <w:szCs w:val="18"/>
        </w:rPr>
      </w:pPr>
    </w:p>
    <w:p w14:paraId="31F06FFF" w14:textId="56E7F43D" w:rsidR="002A3BFB" w:rsidRPr="009C3DDB" w:rsidRDefault="00B54AED" w:rsidP="00D34BAF">
      <w:pPr>
        <w:pStyle w:val="Paragraphe"/>
        <w:spacing w:line="240" w:lineRule="auto"/>
        <w:rPr>
          <w:rFonts w:ascii="Times New Roman" w:hAnsi="Times New Roman"/>
          <w:szCs w:val="18"/>
        </w:rPr>
      </w:pPr>
      <w:r w:rsidRPr="009C3DDB">
        <w:rPr>
          <w:rFonts w:ascii="Times New Roman" w:hAnsi="Times New Roman"/>
          <w:szCs w:val="18"/>
        </w:rPr>
        <w:t>4</w:t>
      </w:r>
      <w:r w:rsidR="002A3BFB" w:rsidRPr="009C3DDB">
        <w:rPr>
          <w:rFonts w:ascii="Times New Roman" w:hAnsi="Times New Roman"/>
          <w:szCs w:val="18"/>
        </w:rPr>
        <w:t xml:space="preserve">    Les cours du groupe décrit à l’art. 4, alin.</w:t>
      </w:r>
      <w:r w:rsidR="002E45E4" w:rsidRPr="009C3DDB">
        <w:rPr>
          <w:rFonts w:ascii="Times New Roman" w:hAnsi="Times New Roman"/>
          <w:szCs w:val="18"/>
        </w:rPr>
        <w:t xml:space="preserve"> 2 sont notés par réussi/échoué</w:t>
      </w:r>
      <w:r w:rsidR="002A3BFB" w:rsidRPr="009C3DDB">
        <w:rPr>
          <w:rFonts w:ascii="Times New Roman" w:hAnsi="Times New Roman"/>
          <w:szCs w:val="18"/>
        </w:rPr>
        <w:t>.</w:t>
      </w:r>
    </w:p>
    <w:p w14:paraId="1E7BB480" w14:textId="3EA01A61" w:rsidR="005C3AC5" w:rsidRPr="009C3DDB" w:rsidRDefault="005C3AC5" w:rsidP="00D34BAF">
      <w:pPr>
        <w:pStyle w:val="Paragraphe"/>
        <w:spacing w:line="240" w:lineRule="auto"/>
        <w:rPr>
          <w:rFonts w:ascii="Times New Roman" w:hAnsi="Times New Roman"/>
          <w:bCs/>
          <w:szCs w:val="18"/>
        </w:rPr>
      </w:pPr>
    </w:p>
    <w:p w14:paraId="6E7CA9CD" w14:textId="48ECDC3F" w:rsidR="0045635E" w:rsidRPr="009C3DDB" w:rsidRDefault="0045635E" w:rsidP="00D34BAF">
      <w:pPr>
        <w:pStyle w:val="Paragraphe"/>
        <w:spacing w:line="240" w:lineRule="auto"/>
        <w:rPr>
          <w:rFonts w:ascii="Times New Roman" w:hAnsi="Times New Roman"/>
          <w:b/>
          <w:bCs/>
          <w:szCs w:val="18"/>
        </w:rPr>
      </w:pPr>
      <w:r w:rsidRPr="009C3DDB">
        <w:rPr>
          <w:rFonts w:ascii="Times New Roman" w:hAnsi="Times New Roman"/>
          <w:b/>
          <w:bCs/>
          <w:szCs w:val="18"/>
        </w:rPr>
        <w:t xml:space="preserve">Art. </w:t>
      </w:r>
      <w:r w:rsidR="0080418F" w:rsidRPr="009C3DDB">
        <w:rPr>
          <w:rFonts w:ascii="Times New Roman" w:hAnsi="Times New Roman"/>
          <w:b/>
          <w:bCs/>
          <w:szCs w:val="18"/>
        </w:rPr>
        <w:t>6</w:t>
      </w:r>
      <w:r w:rsidRPr="009C3DDB">
        <w:rPr>
          <w:rFonts w:ascii="Times New Roman" w:hAnsi="Times New Roman"/>
          <w:b/>
          <w:bCs/>
          <w:szCs w:val="18"/>
        </w:rPr>
        <w:t xml:space="preserve"> – Projet de master </w:t>
      </w:r>
    </w:p>
    <w:p w14:paraId="1AFF15C6" w14:textId="46F30BF2" w:rsidR="008D1E1D" w:rsidRPr="009C3DDB" w:rsidRDefault="008D1E1D" w:rsidP="00D34BAF">
      <w:pPr>
        <w:pStyle w:val="Paragraphe"/>
        <w:spacing w:line="240" w:lineRule="auto"/>
        <w:rPr>
          <w:rFonts w:ascii="Times New Roman" w:hAnsi="Times New Roman"/>
          <w:b/>
          <w:bCs/>
          <w:szCs w:val="18"/>
        </w:rPr>
      </w:pPr>
    </w:p>
    <w:p w14:paraId="0FDA3C3B" w14:textId="65A43010" w:rsidR="00CF654A" w:rsidRPr="009C3DDB" w:rsidRDefault="008D1E1D" w:rsidP="00D34BAF">
      <w:pPr>
        <w:pStyle w:val="Paragraphe"/>
        <w:tabs>
          <w:tab w:val="clear" w:pos="360"/>
          <w:tab w:val="left" w:pos="357"/>
        </w:tabs>
        <w:spacing w:line="240" w:lineRule="auto"/>
        <w:ind w:right="0"/>
        <w:rPr>
          <w:szCs w:val="18"/>
        </w:rPr>
      </w:pPr>
      <w:r w:rsidRPr="009C3DDB">
        <w:rPr>
          <w:rFonts w:ascii="Times New Roman" w:hAnsi="Times New Roman"/>
          <w:szCs w:val="18"/>
        </w:rPr>
        <w:t>1</w:t>
      </w:r>
      <w:r w:rsidRPr="009C3DDB">
        <w:rPr>
          <w:rFonts w:ascii="Times New Roman" w:hAnsi="Times New Roman"/>
          <w:szCs w:val="18"/>
        </w:rPr>
        <w:tab/>
      </w:r>
      <w:r w:rsidR="00AD3B7D" w:rsidRPr="009C3DDB">
        <w:rPr>
          <w:rFonts w:ascii="Times New Roman" w:hAnsi="Times New Roman"/>
          <w:szCs w:val="18"/>
        </w:rPr>
        <w:t>En général, l</w:t>
      </w:r>
      <w:r w:rsidRPr="009C3DDB">
        <w:rPr>
          <w:szCs w:val="18"/>
        </w:rPr>
        <w:t>e projet de master</w:t>
      </w:r>
      <w:r w:rsidR="00AD3B7D" w:rsidRPr="009C3DDB">
        <w:rPr>
          <w:szCs w:val="18"/>
        </w:rPr>
        <w:t xml:space="preserve"> se fait en entreprise pour une d</w:t>
      </w:r>
      <w:r w:rsidR="00B913EB" w:rsidRPr="009C3DDB">
        <w:rPr>
          <w:szCs w:val="18"/>
        </w:rPr>
        <w:t xml:space="preserve">urée obligatoire de 25 semaines sous la coordination </w:t>
      </w:r>
      <w:r w:rsidR="00ED694F" w:rsidRPr="009C3DDB">
        <w:rPr>
          <w:szCs w:val="18"/>
        </w:rPr>
        <w:t>d</w:t>
      </w:r>
      <w:r w:rsidR="00ED694F">
        <w:rPr>
          <w:szCs w:val="18"/>
        </w:rPr>
        <w:t>e l’enseignant</w:t>
      </w:r>
      <w:r w:rsidR="00B913EB" w:rsidRPr="009C3DDB">
        <w:rPr>
          <w:szCs w:val="18"/>
        </w:rPr>
        <w:t xml:space="preserve"> responsable.</w:t>
      </w:r>
      <w:r w:rsidR="00DD6891" w:rsidRPr="009C3DDB">
        <w:rPr>
          <w:szCs w:val="18"/>
        </w:rPr>
        <w:t xml:space="preserve"> </w:t>
      </w:r>
    </w:p>
    <w:p w14:paraId="0F06AC83" w14:textId="261B52B6" w:rsidR="007703E8" w:rsidRPr="009C3DDB" w:rsidRDefault="007703E8" w:rsidP="00D34BAF">
      <w:pPr>
        <w:pStyle w:val="Paragraphe"/>
        <w:spacing w:line="240" w:lineRule="auto"/>
        <w:ind w:right="0"/>
        <w:rPr>
          <w:szCs w:val="18"/>
        </w:rPr>
      </w:pPr>
    </w:p>
    <w:p w14:paraId="3062477B" w14:textId="54BEFA5C" w:rsidR="00181881" w:rsidRPr="009C3DDB" w:rsidRDefault="008D1E1D" w:rsidP="00D34BAF">
      <w:pPr>
        <w:pStyle w:val="Paragraphe"/>
        <w:tabs>
          <w:tab w:val="clear" w:pos="360"/>
          <w:tab w:val="left" w:pos="357"/>
        </w:tabs>
        <w:spacing w:line="240" w:lineRule="auto"/>
        <w:ind w:right="0"/>
        <w:rPr>
          <w:szCs w:val="18"/>
        </w:rPr>
      </w:pPr>
      <w:r w:rsidRPr="009C3DDB">
        <w:rPr>
          <w:szCs w:val="18"/>
        </w:rPr>
        <w:t>2</w:t>
      </w:r>
      <w:r w:rsidR="00BD5DAA" w:rsidRPr="009C3DDB">
        <w:rPr>
          <w:szCs w:val="18"/>
        </w:rPr>
        <w:tab/>
        <w:t>Dans certaines circonstances, laissées à l’appréciation d</w:t>
      </w:r>
      <w:r w:rsidR="00A032DF" w:rsidRPr="009C3DDB">
        <w:rPr>
          <w:szCs w:val="18"/>
        </w:rPr>
        <w:t>u directeur du programme et d</w:t>
      </w:r>
      <w:r w:rsidR="00BF0830">
        <w:rPr>
          <w:szCs w:val="18"/>
        </w:rPr>
        <w:t>e l’</w:t>
      </w:r>
      <w:r w:rsidR="00ED694F">
        <w:rPr>
          <w:szCs w:val="18"/>
        </w:rPr>
        <w:t>enseignant</w:t>
      </w:r>
      <w:r w:rsidR="00ED694F" w:rsidRPr="009C3DDB">
        <w:rPr>
          <w:szCs w:val="18"/>
        </w:rPr>
        <w:t xml:space="preserve"> responsable</w:t>
      </w:r>
      <w:r w:rsidR="00987F64" w:rsidRPr="009C3DDB">
        <w:rPr>
          <w:szCs w:val="18"/>
        </w:rPr>
        <w:t xml:space="preserve">, </w:t>
      </w:r>
      <w:r w:rsidR="00AD3B7D" w:rsidRPr="009C3DDB">
        <w:rPr>
          <w:szCs w:val="18"/>
        </w:rPr>
        <w:t xml:space="preserve">le projet de master peut être </w:t>
      </w:r>
      <w:r w:rsidR="00016343">
        <w:rPr>
          <w:szCs w:val="18"/>
        </w:rPr>
        <w:t xml:space="preserve">réalisé </w:t>
      </w:r>
      <w:r w:rsidR="00AD3B7D" w:rsidRPr="009C3DDB">
        <w:rPr>
          <w:szCs w:val="18"/>
        </w:rPr>
        <w:t>sous forme académique dans une des trois institutions EPFL, UNIL</w:t>
      </w:r>
      <w:r w:rsidR="00A27B5C">
        <w:rPr>
          <w:szCs w:val="18"/>
        </w:rPr>
        <w:t>-HEC</w:t>
      </w:r>
      <w:r w:rsidR="00AD3B7D" w:rsidRPr="009C3DDB">
        <w:rPr>
          <w:szCs w:val="18"/>
        </w:rPr>
        <w:t xml:space="preserve"> ou IMD, d’une durée obligatoire de </w:t>
      </w:r>
      <w:r w:rsidR="00AD3B7D" w:rsidRPr="00250514">
        <w:rPr>
          <w:szCs w:val="18"/>
        </w:rPr>
        <w:t>1</w:t>
      </w:r>
      <w:r w:rsidR="00250514" w:rsidRPr="00250514">
        <w:rPr>
          <w:szCs w:val="18"/>
        </w:rPr>
        <w:t>7</w:t>
      </w:r>
      <w:r w:rsidR="00AD3B7D" w:rsidRPr="00250514">
        <w:rPr>
          <w:szCs w:val="18"/>
        </w:rPr>
        <w:t xml:space="preserve"> semaines.</w:t>
      </w:r>
      <w:r w:rsidR="00AD3B7D" w:rsidRPr="009C3DDB">
        <w:rPr>
          <w:szCs w:val="18"/>
        </w:rPr>
        <w:t xml:space="preserve"> Dans ce cas, celui-là doit être précédé par un stage en entreprise qui</w:t>
      </w:r>
      <w:r w:rsidR="00987F64" w:rsidRPr="009C3DDB">
        <w:rPr>
          <w:szCs w:val="18"/>
        </w:rPr>
        <w:t xml:space="preserve"> peut durer entre</w:t>
      </w:r>
      <w:r w:rsidR="00583A8F" w:rsidRPr="009C3DDB">
        <w:rPr>
          <w:szCs w:val="18"/>
        </w:rPr>
        <w:t xml:space="preserve"> 8 </w:t>
      </w:r>
      <w:r w:rsidR="0079551D">
        <w:rPr>
          <w:szCs w:val="18"/>
        </w:rPr>
        <w:t>et</w:t>
      </w:r>
      <w:r w:rsidR="0079551D" w:rsidRPr="009C3DDB">
        <w:rPr>
          <w:szCs w:val="18"/>
        </w:rPr>
        <w:t xml:space="preserve"> </w:t>
      </w:r>
      <w:r w:rsidR="00583A8F" w:rsidRPr="009C3DDB">
        <w:rPr>
          <w:szCs w:val="18"/>
        </w:rPr>
        <w:t>25 s</w:t>
      </w:r>
      <w:r w:rsidR="00987F64" w:rsidRPr="009C3DDB">
        <w:rPr>
          <w:szCs w:val="18"/>
        </w:rPr>
        <w:t xml:space="preserve">emaines. </w:t>
      </w:r>
      <w:r w:rsidR="00AD3B7D" w:rsidRPr="009C3DDB">
        <w:rPr>
          <w:szCs w:val="18"/>
        </w:rPr>
        <w:t xml:space="preserve">Ce stage doit être validé avant le début du projet de master académique par </w:t>
      </w:r>
      <w:r w:rsidR="00BF0830">
        <w:rPr>
          <w:szCs w:val="18"/>
        </w:rPr>
        <w:t>l’enseignant</w:t>
      </w:r>
      <w:r w:rsidR="00AD3B7D" w:rsidRPr="009C3DDB">
        <w:rPr>
          <w:szCs w:val="18"/>
        </w:rPr>
        <w:t xml:space="preserve"> responsable.</w:t>
      </w:r>
    </w:p>
    <w:p w14:paraId="30793A81" w14:textId="35C62AAD" w:rsidR="001A33B7" w:rsidRPr="009C3DDB" w:rsidRDefault="001A33B7" w:rsidP="00D34BAF">
      <w:pPr>
        <w:pStyle w:val="Paragraphe"/>
        <w:tabs>
          <w:tab w:val="clear" w:pos="360"/>
          <w:tab w:val="left" w:pos="357"/>
        </w:tabs>
        <w:spacing w:line="240" w:lineRule="auto"/>
        <w:ind w:right="0"/>
        <w:rPr>
          <w:szCs w:val="18"/>
        </w:rPr>
      </w:pPr>
    </w:p>
    <w:p w14:paraId="0E5FF116" w14:textId="3C6FC7AD" w:rsidR="001A33B7" w:rsidRPr="009C3DDB" w:rsidRDefault="001A33B7" w:rsidP="00D34BAF">
      <w:pPr>
        <w:pStyle w:val="Paragraphe"/>
        <w:tabs>
          <w:tab w:val="clear" w:pos="360"/>
          <w:tab w:val="left" w:pos="357"/>
        </w:tabs>
        <w:spacing w:line="240" w:lineRule="auto"/>
        <w:ind w:right="0"/>
        <w:rPr>
          <w:rFonts w:ascii="Times New Roman" w:hAnsi="Times New Roman"/>
          <w:szCs w:val="18"/>
        </w:rPr>
      </w:pPr>
      <w:r w:rsidRPr="009C3DDB">
        <w:rPr>
          <w:rFonts w:ascii="Times New Roman" w:hAnsi="Times New Roman"/>
          <w:szCs w:val="18"/>
        </w:rPr>
        <w:t>3</w:t>
      </w:r>
      <w:r w:rsidRPr="009C3DDB">
        <w:rPr>
          <w:rFonts w:ascii="Times New Roman" w:hAnsi="Times New Roman"/>
          <w:szCs w:val="18"/>
        </w:rPr>
        <w:tab/>
      </w:r>
      <w:r w:rsidRPr="009C3DDB">
        <w:rPr>
          <w:rFonts w:ascii="Times New Roman" w:hAnsi="Times New Roman"/>
          <w:szCs w:val="18"/>
          <w:lang w:eastAsia="fr-CH"/>
        </w:rPr>
        <w:t>L</w:t>
      </w:r>
      <w:r w:rsidRPr="009C3DDB">
        <w:rPr>
          <w:rFonts w:ascii="Times New Roman" w:hAnsi="Times New Roman"/>
          <w:szCs w:val="18"/>
          <w:lang w:val="fr-CH" w:eastAsia="fr-CH"/>
        </w:rPr>
        <w:t>e sujet et la forme du projet de master sont approuvés par le directeur du programme, l</w:t>
      </w:r>
      <w:r w:rsidR="00BF0830">
        <w:rPr>
          <w:rFonts w:ascii="Times New Roman" w:hAnsi="Times New Roman"/>
          <w:szCs w:val="18"/>
          <w:lang w:val="fr-CH" w:eastAsia="fr-CH"/>
        </w:rPr>
        <w:t>’enseignant</w:t>
      </w:r>
      <w:r w:rsidR="00A032DF" w:rsidRPr="009C3DDB">
        <w:rPr>
          <w:rFonts w:ascii="Times New Roman" w:hAnsi="Times New Roman"/>
          <w:szCs w:val="18"/>
          <w:lang w:val="fr-CH" w:eastAsia="fr-CH"/>
        </w:rPr>
        <w:t xml:space="preserve"> responsable</w:t>
      </w:r>
      <w:r w:rsidRPr="009C3DDB">
        <w:rPr>
          <w:rFonts w:ascii="Times New Roman" w:hAnsi="Times New Roman"/>
          <w:szCs w:val="18"/>
          <w:lang w:val="fr-CH" w:eastAsia="fr-CH"/>
        </w:rPr>
        <w:t>, l’organisation qui accueille l’étudiant pour le projet en entreprise, si c’est le cas, et l’étudiant, sous forme de convention de projet de master</w:t>
      </w:r>
      <w:r w:rsidRPr="009C3DDB">
        <w:rPr>
          <w:rFonts w:ascii="Times New Roman" w:hAnsi="Times New Roman"/>
          <w:szCs w:val="18"/>
        </w:rPr>
        <w:t>.</w:t>
      </w:r>
    </w:p>
    <w:p w14:paraId="4597D98E" w14:textId="6D81ED22" w:rsidR="001A33B7" w:rsidRPr="009C3DDB" w:rsidRDefault="001A33B7" w:rsidP="00D34BAF">
      <w:pPr>
        <w:pStyle w:val="Paragraphe"/>
        <w:tabs>
          <w:tab w:val="clear" w:pos="360"/>
          <w:tab w:val="left" w:pos="357"/>
        </w:tabs>
        <w:spacing w:line="240" w:lineRule="auto"/>
        <w:ind w:right="0"/>
        <w:rPr>
          <w:rFonts w:ascii="Times New Roman" w:hAnsi="Times New Roman"/>
          <w:szCs w:val="18"/>
        </w:rPr>
      </w:pPr>
    </w:p>
    <w:p w14:paraId="2C73154F" w14:textId="2AB4511B" w:rsidR="001A33B7" w:rsidRPr="009C3DDB" w:rsidRDefault="001A33B7" w:rsidP="00D34BAF">
      <w:pPr>
        <w:pStyle w:val="Paragraphe"/>
        <w:tabs>
          <w:tab w:val="clear" w:pos="360"/>
          <w:tab w:val="left" w:pos="357"/>
        </w:tabs>
        <w:spacing w:line="240" w:lineRule="auto"/>
        <w:ind w:right="0"/>
        <w:rPr>
          <w:rFonts w:ascii="Times New Roman" w:hAnsi="Times New Roman"/>
          <w:szCs w:val="18"/>
          <w:lang w:eastAsia="fr-CH"/>
        </w:rPr>
      </w:pPr>
      <w:r w:rsidRPr="009C3DDB">
        <w:rPr>
          <w:rFonts w:ascii="Times New Roman" w:hAnsi="Times New Roman"/>
          <w:szCs w:val="18"/>
        </w:rPr>
        <w:t>4    L’étudiant peut demander au dire</w:t>
      </w:r>
      <w:r w:rsidR="000F524A" w:rsidRPr="009C3DDB">
        <w:rPr>
          <w:rFonts w:ascii="Times New Roman" w:hAnsi="Times New Roman"/>
          <w:szCs w:val="18"/>
        </w:rPr>
        <w:t>cteur du programme de changer l</w:t>
      </w:r>
      <w:r w:rsidR="00BF0830">
        <w:rPr>
          <w:rFonts w:ascii="Times New Roman" w:hAnsi="Times New Roman"/>
          <w:szCs w:val="18"/>
        </w:rPr>
        <w:t>’enseignant</w:t>
      </w:r>
      <w:r w:rsidR="00A032DF" w:rsidRPr="009C3DDB">
        <w:rPr>
          <w:rFonts w:ascii="Times New Roman" w:hAnsi="Times New Roman"/>
          <w:szCs w:val="18"/>
        </w:rPr>
        <w:t xml:space="preserve"> responsable</w:t>
      </w:r>
      <w:r w:rsidRPr="009C3DDB">
        <w:rPr>
          <w:rFonts w:ascii="Times New Roman" w:hAnsi="Times New Roman"/>
          <w:szCs w:val="18"/>
        </w:rPr>
        <w:t xml:space="preserve">, </w:t>
      </w:r>
      <w:r w:rsidRPr="009C3DDB">
        <w:rPr>
          <w:rFonts w:ascii="Times New Roman" w:hAnsi="Times New Roman"/>
          <w:szCs w:val="18"/>
          <w:lang w:val="fr-CH" w:eastAsia="fr-FR"/>
        </w:rPr>
        <w:t>en cas d’intérêt divergent ou de mésentente avec celui-ci.</w:t>
      </w:r>
    </w:p>
    <w:p w14:paraId="28320DBB" w14:textId="210B7AC7" w:rsidR="00FF751A" w:rsidRPr="009C3DDB" w:rsidRDefault="00FF751A" w:rsidP="00D34BAF">
      <w:pPr>
        <w:pStyle w:val="Signature"/>
        <w:tabs>
          <w:tab w:val="clear" w:pos="1418"/>
          <w:tab w:val="left" w:pos="900"/>
        </w:tabs>
        <w:spacing w:line="240" w:lineRule="auto"/>
        <w:outlineLvl w:val="0"/>
        <w:rPr>
          <w:szCs w:val="18"/>
        </w:rPr>
      </w:pPr>
    </w:p>
    <w:p w14:paraId="5071E82D" w14:textId="441A998E" w:rsidR="00A032DF" w:rsidRPr="0080418F" w:rsidRDefault="00A032DF" w:rsidP="00D34BAF">
      <w:pPr>
        <w:pStyle w:val="Signature"/>
        <w:tabs>
          <w:tab w:val="clear" w:pos="1418"/>
          <w:tab w:val="left" w:pos="900"/>
        </w:tabs>
        <w:spacing w:line="240" w:lineRule="auto"/>
        <w:outlineLvl w:val="0"/>
        <w:rPr>
          <w:szCs w:val="18"/>
        </w:rPr>
      </w:pPr>
      <w:r w:rsidRPr="009C3DDB">
        <w:rPr>
          <w:szCs w:val="18"/>
        </w:rPr>
        <w:t xml:space="preserve">5     </w:t>
      </w:r>
      <w:r w:rsidRPr="009C3DDB">
        <w:t>Les modalités d’organisation et les critères de</w:t>
      </w:r>
      <w:r>
        <w:t xml:space="preserve"> validation font l’objet d’une directive </w:t>
      </w:r>
      <w:r w:rsidR="00A04832">
        <w:t>signée par les 3 partenaires</w:t>
      </w:r>
      <w:r>
        <w:t>.</w:t>
      </w:r>
    </w:p>
    <w:p w14:paraId="2CE2C4FB" w14:textId="12AB9705" w:rsidR="0080418F" w:rsidRPr="0080418F" w:rsidRDefault="0080418F" w:rsidP="00D34BAF">
      <w:pPr>
        <w:pStyle w:val="Signature"/>
        <w:tabs>
          <w:tab w:val="clear" w:pos="1418"/>
          <w:tab w:val="left" w:pos="900"/>
        </w:tabs>
        <w:spacing w:line="240" w:lineRule="auto"/>
        <w:outlineLvl w:val="0"/>
        <w:rPr>
          <w:szCs w:val="18"/>
        </w:rPr>
      </w:pPr>
    </w:p>
    <w:p w14:paraId="6C5B6730" w14:textId="629839B2" w:rsidR="0045635E" w:rsidRPr="0080418F" w:rsidRDefault="0045635E" w:rsidP="00D34BAF">
      <w:pPr>
        <w:pStyle w:val="Signature"/>
        <w:tabs>
          <w:tab w:val="clear" w:pos="1418"/>
          <w:tab w:val="left" w:pos="900"/>
        </w:tabs>
        <w:spacing w:line="240" w:lineRule="auto"/>
        <w:outlineLvl w:val="0"/>
        <w:rPr>
          <w:rFonts w:ascii="Times New Roman" w:hAnsi="Times New Roman"/>
          <w:szCs w:val="18"/>
        </w:rPr>
      </w:pPr>
      <w:r w:rsidRPr="0080418F">
        <w:rPr>
          <w:rFonts w:ascii="Times New Roman" w:hAnsi="Times New Roman"/>
          <w:szCs w:val="18"/>
        </w:rPr>
        <w:lastRenderedPageBreak/>
        <w:t xml:space="preserve">Au nom de la </w:t>
      </w:r>
      <w:r w:rsidR="00ED694F">
        <w:rPr>
          <w:rFonts w:ascii="Times New Roman" w:hAnsi="Times New Roman"/>
          <w:szCs w:val="18"/>
        </w:rPr>
        <w:t>D</w:t>
      </w:r>
      <w:r w:rsidRPr="0080418F">
        <w:rPr>
          <w:rFonts w:ascii="Times New Roman" w:hAnsi="Times New Roman"/>
          <w:szCs w:val="18"/>
        </w:rPr>
        <w:t>irection de l'EPFL</w:t>
      </w:r>
      <w:r w:rsidR="004F4F93" w:rsidRPr="0080418F">
        <w:rPr>
          <w:rFonts w:ascii="Times New Roman" w:hAnsi="Times New Roman"/>
          <w:szCs w:val="18"/>
        </w:rPr>
        <w:t>,</w:t>
      </w:r>
    </w:p>
    <w:p w14:paraId="614BEF31" w14:textId="77777777" w:rsidR="00646F47" w:rsidRDefault="00646F47" w:rsidP="00D34BAF">
      <w:pPr>
        <w:pStyle w:val="Signature"/>
        <w:tabs>
          <w:tab w:val="clear" w:pos="1418"/>
          <w:tab w:val="left" w:pos="900"/>
        </w:tabs>
        <w:spacing w:line="240" w:lineRule="auto"/>
        <w:outlineLvl w:val="0"/>
        <w:rPr>
          <w:rFonts w:ascii="Times New Roman" w:hAnsi="Times New Roman"/>
          <w:szCs w:val="18"/>
        </w:rPr>
      </w:pPr>
    </w:p>
    <w:p w14:paraId="09927EAC" w14:textId="669AF23D" w:rsidR="0045635E" w:rsidRPr="0080418F" w:rsidRDefault="0045635E" w:rsidP="00D34BAF">
      <w:pPr>
        <w:pStyle w:val="Signature"/>
        <w:tabs>
          <w:tab w:val="clear" w:pos="1418"/>
          <w:tab w:val="left" w:pos="900"/>
        </w:tabs>
        <w:spacing w:line="240" w:lineRule="auto"/>
        <w:outlineLvl w:val="0"/>
        <w:rPr>
          <w:rFonts w:ascii="Times New Roman" w:hAnsi="Times New Roman"/>
          <w:szCs w:val="18"/>
        </w:rPr>
      </w:pPr>
      <w:r w:rsidRPr="0080418F">
        <w:rPr>
          <w:rFonts w:ascii="Times New Roman" w:hAnsi="Times New Roman"/>
          <w:szCs w:val="18"/>
        </w:rPr>
        <w:t xml:space="preserve">Le président, </w:t>
      </w:r>
      <w:r w:rsidR="00FA0F36" w:rsidRPr="0080418F">
        <w:rPr>
          <w:rFonts w:ascii="Times New Roman" w:hAnsi="Times New Roman"/>
          <w:szCs w:val="18"/>
        </w:rPr>
        <w:t>M</w:t>
      </w:r>
      <w:r w:rsidR="00646F47">
        <w:rPr>
          <w:rFonts w:ascii="Times New Roman" w:hAnsi="Times New Roman"/>
          <w:szCs w:val="18"/>
        </w:rPr>
        <w:t>.</w:t>
      </w:r>
      <w:r w:rsidR="00FA0F36" w:rsidRPr="0080418F">
        <w:rPr>
          <w:rFonts w:ascii="Times New Roman" w:hAnsi="Times New Roman"/>
          <w:szCs w:val="18"/>
        </w:rPr>
        <w:t xml:space="preserve"> Vetterli</w:t>
      </w:r>
    </w:p>
    <w:p w14:paraId="5BF0093E" w14:textId="11078D6F" w:rsidR="0045635E" w:rsidRPr="0080418F" w:rsidRDefault="0045635E" w:rsidP="00ED694F">
      <w:pPr>
        <w:pStyle w:val="Signature"/>
        <w:tabs>
          <w:tab w:val="clear" w:pos="1418"/>
          <w:tab w:val="left" w:pos="720"/>
        </w:tabs>
        <w:spacing w:line="240" w:lineRule="auto"/>
        <w:rPr>
          <w:rFonts w:ascii="Times New Roman" w:hAnsi="Times New Roman"/>
          <w:szCs w:val="18"/>
          <w:lang w:val="fr-CH"/>
        </w:rPr>
      </w:pPr>
      <w:r w:rsidRPr="0080418F">
        <w:rPr>
          <w:rFonts w:ascii="Times New Roman" w:hAnsi="Times New Roman"/>
          <w:szCs w:val="18"/>
        </w:rPr>
        <w:t xml:space="preserve">Le vice-président </w:t>
      </w:r>
      <w:r w:rsidR="00EB15B9">
        <w:rPr>
          <w:rFonts w:ascii="Times New Roman" w:hAnsi="Times New Roman"/>
          <w:szCs w:val="18"/>
        </w:rPr>
        <w:t xml:space="preserve">académique, </w:t>
      </w:r>
      <w:r w:rsidR="00646F47" w:rsidRPr="00EA56DD">
        <w:rPr>
          <w:rFonts w:ascii="Times New Roman" w:hAnsi="Times New Roman"/>
          <w:szCs w:val="18"/>
        </w:rPr>
        <w:t>J. S. Hesthaven</w:t>
      </w:r>
      <w:r w:rsidR="00EB15B9">
        <w:rPr>
          <w:rFonts w:ascii="Times New Roman" w:hAnsi="Times New Roman"/>
          <w:szCs w:val="18"/>
        </w:rPr>
        <w:t xml:space="preserve"> </w:t>
      </w:r>
    </w:p>
    <w:p w14:paraId="5DDE91BC" w14:textId="77777777" w:rsidR="00646F47" w:rsidRDefault="00646F47" w:rsidP="00D34BAF">
      <w:pPr>
        <w:pStyle w:val="Signature"/>
        <w:tabs>
          <w:tab w:val="clear" w:pos="1418"/>
          <w:tab w:val="left" w:pos="900"/>
        </w:tabs>
        <w:spacing w:line="240" w:lineRule="auto"/>
        <w:rPr>
          <w:rFonts w:ascii="Times New Roman" w:hAnsi="Times New Roman"/>
          <w:szCs w:val="18"/>
          <w:lang w:val="it-IT"/>
        </w:rPr>
      </w:pPr>
    </w:p>
    <w:p w14:paraId="486FC06C" w14:textId="77777777" w:rsidR="00646F47" w:rsidRDefault="00646F47" w:rsidP="00D34BAF">
      <w:pPr>
        <w:pStyle w:val="Signature"/>
        <w:tabs>
          <w:tab w:val="clear" w:pos="1418"/>
          <w:tab w:val="left" w:pos="900"/>
        </w:tabs>
        <w:spacing w:line="240" w:lineRule="auto"/>
        <w:rPr>
          <w:rFonts w:ascii="Times New Roman" w:hAnsi="Times New Roman"/>
          <w:szCs w:val="18"/>
          <w:lang w:val="it-IT"/>
        </w:rPr>
      </w:pPr>
    </w:p>
    <w:p w14:paraId="64F5D5CC" w14:textId="740B7761" w:rsidR="003215AB" w:rsidRDefault="0045635E" w:rsidP="00D34BAF">
      <w:pPr>
        <w:pStyle w:val="Signature"/>
        <w:tabs>
          <w:tab w:val="clear" w:pos="1418"/>
          <w:tab w:val="left" w:pos="900"/>
        </w:tabs>
        <w:spacing w:line="240" w:lineRule="auto"/>
        <w:rPr>
          <w:rFonts w:ascii="Times New Roman" w:hAnsi="Times New Roman"/>
          <w:szCs w:val="18"/>
          <w:lang w:val="it-IT"/>
        </w:rPr>
      </w:pPr>
      <w:r w:rsidRPr="0080418F">
        <w:rPr>
          <w:rFonts w:ascii="Times New Roman" w:hAnsi="Times New Roman"/>
          <w:szCs w:val="18"/>
          <w:lang w:val="it-IT"/>
        </w:rPr>
        <w:t xml:space="preserve">Lausanne, </w:t>
      </w:r>
      <w:r w:rsidR="0039246E" w:rsidRPr="0080418F">
        <w:rPr>
          <w:rFonts w:ascii="Times New Roman" w:hAnsi="Times New Roman"/>
          <w:szCs w:val="18"/>
          <w:lang w:val="it-IT"/>
        </w:rPr>
        <w:t>l</w:t>
      </w:r>
      <w:r w:rsidR="00ED694F">
        <w:rPr>
          <w:rFonts w:ascii="Times New Roman" w:hAnsi="Times New Roman"/>
          <w:szCs w:val="18"/>
          <w:lang w:val="it-IT"/>
        </w:rPr>
        <w:t>e</w:t>
      </w:r>
      <w:r w:rsidR="00646F47">
        <w:rPr>
          <w:rFonts w:ascii="Times New Roman" w:hAnsi="Times New Roman"/>
          <w:szCs w:val="18"/>
          <w:lang w:val="it-IT"/>
        </w:rPr>
        <w:t xml:space="preserve"> </w:t>
      </w:r>
      <w:r w:rsidR="00877B0A">
        <w:rPr>
          <w:rFonts w:ascii="Times New Roman" w:hAnsi="Times New Roman"/>
          <w:lang w:val="fr-CH"/>
        </w:rPr>
        <w:t>26 mai</w:t>
      </w:r>
      <w:r w:rsidR="00646F47" w:rsidRPr="00EA56DD">
        <w:rPr>
          <w:rFonts w:ascii="Times New Roman" w:hAnsi="Times New Roman"/>
          <w:color w:val="FF0000"/>
          <w:lang w:val="fr-CH"/>
        </w:rPr>
        <w:t xml:space="preserve"> </w:t>
      </w:r>
      <w:r w:rsidR="00646F47">
        <w:rPr>
          <w:rFonts w:ascii="Times New Roman" w:hAnsi="Times New Roman"/>
          <w:lang w:val="fr-CH"/>
        </w:rPr>
        <w:t>2021</w:t>
      </w:r>
    </w:p>
    <w:p w14:paraId="5A40C005" w14:textId="011355EA" w:rsidR="00BB5755" w:rsidRDefault="00BB5755" w:rsidP="00D34BAF">
      <w:pPr>
        <w:pStyle w:val="Signature"/>
        <w:tabs>
          <w:tab w:val="clear" w:pos="1418"/>
          <w:tab w:val="left" w:pos="900"/>
        </w:tabs>
        <w:spacing w:line="240" w:lineRule="auto"/>
        <w:rPr>
          <w:rFonts w:ascii="Times New Roman" w:hAnsi="Times New Roman"/>
          <w:szCs w:val="18"/>
          <w:lang w:val="it-IT"/>
        </w:rPr>
      </w:pPr>
    </w:p>
    <w:p w14:paraId="5DD39A2B" w14:textId="10CECE1F" w:rsidR="00BB5755" w:rsidRDefault="00BB5755" w:rsidP="00D34BAF">
      <w:pPr>
        <w:pStyle w:val="Signature"/>
        <w:tabs>
          <w:tab w:val="clear" w:pos="1418"/>
          <w:tab w:val="left" w:pos="900"/>
        </w:tabs>
        <w:spacing w:line="240" w:lineRule="auto"/>
        <w:rPr>
          <w:color w:val="000000"/>
        </w:rPr>
      </w:pPr>
      <w:r>
        <w:rPr>
          <w:color w:val="000000"/>
        </w:rPr>
        <w:t>Approuvé par le Conseil de Faculté des HEC</w:t>
      </w:r>
    </w:p>
    <w:p w14:paraId="371D6A61" w14:textId="77777777" w:rsidR="00646F47" w:rsidRDefault="00646F47" w:rsidP="00D34BAF">
      <w:pPr>
        <w:pStyle w:val="Signature"/>
        <w:tabs>
          <w:tab w:val="clear" w:pos="1418"/>
          <w:tab w:val="left" w:pos="900"/>
        </w:tabs>
        <w:spacing w:line="240" w:lineRule="auto"/>
        <w:rPr>
          <w:color w:val="000000"/>
        </w:rPr>
      </w:pPr>
    </w:p>
    <w:p w14:paraId="116768BC" w14:textId="39240D42" w:rsidR="00BB5755" w:rsidRDefault="00BB5755" w:rsidP="00D34BAF">
      <w:pPr>
        <w:pStyle w:val="Signature"/>
        <w:tabs>
          <w:tab w:val="clear" w:pos="1418"/>
          <w:tab w:val="left" w:pos="900"/>
        </w:tabs>
        <w:spacing w:line="240" w:lineRule="auto"/>
        <w:rPr>
          <w:color w:val="000000"/>
        </w:rPr>
      </w:pPr>
      <w:r>
        <w:rPr>
          <w:color w:val="000000"/>
        </w:rPr>
        <w:t>Le Doyen, Jean-Philippe Bonardi</w:t>
      </w:r>
    </w:p>
    <w:p w14:paraId="665B3975" w14:textId="77777777" w:rsidR="00646F47" w:rsidRDefault="00646F47" w:rsidP="00ED694F">
      <w:pPr>
        <w:pStyle w:val="Signature"/>
        <w:tabs>
          <w:tab w:val="clear" w:pos="1418"/>
          <w:tab w:val="left" w:pos="900"/>
        </w:tabs>
        <w:spacing w:line="240" w:lineRule="auto"/>
        <w:rPr>
          <w:rFonts w:ascii="Times New Roman" w:hAnsi="Times New Roman"/>
          <w:szCs w:val="18"/>
        </w:rPr>
      </w:pPr>
    </w:p>
    <w:p w14:paraId="38F3AAA6" w14:textId="77777777" w:rsidR="00646F47" w:rsidRDefault="00646F47" w:rsidP="00ED694F">
      <w:pPr>
        <w:pStyle w:val="Signature"/>
        <w:tabs>
          <w:tab w:val="clear" w:pos="1418"/>
          <w:tab w:val="left" w:pos="900"/>
        </w:tabs>
        <w:spacing w:line="240" w:lineRule="auto"/>
        <w:rPr>
          <w:rFonts w:ascii="Times New Roman" w:hAnsi="Times New Roman"/>
          <w:szCs w:val="18"/>
        </w:rPr>
      </w:pPr>
    </w:p>
    <w:p w14:paraId="0E0DCEB5" w14:textId="54B82F19" w:rsidR="00ED694F" w:rsidRDefault="00ED694F" w:rsidP="00ED694F">
      <w:pPr>
        <w:pStyle w:val="Signature"/>
        <w:tabs>
          <w:tab w:val="clear" w:pos="1418"/>
          <w:tab w:val="left" w:pos="900"/>
        </w:tabs>
        <w:spacing w:line="240" w:lineRule="auto"/>
        <w:rPr>
          <w:rFonts w:ascii="Times New Roman" w:hAnsi="Times New Roman"/>
          <w:szCs w:val="18"/>
        </w:rPr>
      </w:pPr>
      <w:r>
        <w:rPr>
          <w:rFonts w:ascii="Times New Roman" w:hAnsi="Times New Roman"/>
          <w:szCs w:val="18"/>
        </w:rPr>
        <w:t>Lausanne, le</w:t>
      </w:r>
      <w:bookmarkStart w:id="0" w:name="_GoBack"/>
      <w:bookmarkEnd w:id="0"/>
    </w:p>
    <w:p w14:paraId="2549BAC4" w14:textId="188EB7A3" w:rsidR="00BB5755" w:rsidRDefault="00BB5755" w:rsidP="00D34BAF">
      <w:pPr>
        <w:pStyle w:val="Signature"/>
        <w:tabs>
          <w:tab w:val="clear" w:pos="1418"/>
          <w:tab w:val="left" w:pos="900"/>
        </w:tabs>
        <w:spacing w:line="240" w:lineRule="auto"/>
        <w:rPr>
          <w:rFonts w:ascii="Times New Roman" w:hAnsi="Times New Roman"/>
          <w:szCs w:val="18"/>
        </w:rPr>
      </w:pPr>
    </w:p>
    <w:p w14:paraId="3627B82A" w14:textId="6773A64C" w:rsidR="00BB5755" w:rsidRDefault="00BB5755" w:rsidP="00D34BAF">
      <w:pPr>
        <w:pStyle w:val="Signature"/>
        <w:tabs>
          <w:tab w:val="clear" w:pos="1418"/>
          <w:tab w:val="left" w:pos="900"/>
        </w:tabs>
        <w:spacing w:line="240" w:lineRule="auto"/>
        <w:rPr>
          <w:color w:val="000000"/>
        </w:rPr>
      </w:pPr>
      <w:r>
        <w:rPr>
          <w:color w:val="000000"/>
        </w:rPr>
        <w:t xml:space="preserve">Adopté par la Direction de l'Université de Lausanne        </w:t>
      </w:r>
    </w:p>
    <w:p w14:paraId="15F57A20" w14:textId="77777777" w:rsidR="00646F47" w:rsidRDefault="00646F47" w:rsidP="00D34BAF">
      <w:pPr>
        <w:pStyle w:val="Signature"/>
        <w:tabs>
          <w:tab w:val="clear" w:pos="1418"/>
          <w:tab w:val="left" w:pos="900"/>
        </w:tabs>
        <w:spacing w:line="240" w:lineRule="auto"/>
        <w:rPr>
          <w:color w:val="000000"/>
        </w:rPr>
      </w:pPr>
    </w:p>
    <w:p w14:paraId="1B0F32CC" w14:textId="7E86D710" w:rsidR="00BB5755" w:rsidRDefault="00BB5755" w:rsidP="00D34BAF">
      <w:pPr>
        <w:pStyle w:val="Signature"/>
        <w:tabs>
          <w:tab w:val="clear" w:pos="1418"/>
          <w:tab w:val="left" w:pos="900"/>
        </w:tabs>
        <w:spacing w:line="240" w:lineRule="auto"/>
        <w:rPr>
          <w:color w:val="000000"/>
        </w:rPr>
      </w:pPr>
      <w:r>
        <w:rPr>
          <w:color w:val="000000"/>
        </w:rPr>
        <w:t>La Rectrice, Nouria Hernandez</w:t>
      </w:r>
    </w:p>
    <w:p w14:paraId="017ABD09" w14:textId="77777777" w:rsidR="00646F47" w:rsidRDefault="00646F47" w:rsidP="00D34BAF">
      <w:pPr>
        <w:pStyle w:val="Signature"/>
        <w:tabs>
          <w:tab w:val="clear" w:pos="1418"/>
          <w:tab w:val="left" w:pos="900"/>
        </w:tabs>
        <w:spacing w:line="240" w:lineRule="auto"/>
        <w:rPr>
          <w:rFonts w:ascii="Times New Roman" w:hAnsi="Times New Roman"/>
          <w:szCs w:val="18"/>
        </w:rPr>
      </w:pPr>
    </w:p>
    <w:p w14:paraId="4C415119" w14:textId="77777777" w:rsidR="00646F47" w:rsidRDefault="00646F47" w:rsidP="00D34BAF">
      <w:pPr>
        <w:pStyle w:val="Signature"/>
        <w:tabs>
          <w:tab w:val="clear" w:pos="1418"/>
          <w:tab w:val="left" w:pos="900"/>
        </w:tabs>
        <w:spacing w:line="240" w:lineRule="auto"/>
        <w:rPr>
          <w:rFonts w:ascii="Times New Roman" w:hAnsi="Times New Roman"/>
          <w:szCs w:val="18"/>
        </w:rPr>
      </w:pPr>
    </w:p>
    <w:p w14:paraId="76A5F2F6" w14:textId="5CB2A3C3" w:rsidR="00BB5755" w:rsidRDefault="00ED694F" w:rsidP="00D34BAF">
      <w:pPr>
        <w:pStyle w:val="Signature"/>
        <w:tabs>
          <w:tab w:val="clear" w:pos="1418"/>
          <w:tab w:val="left" w:pos="900"/>
        </w:tabs>
        <w:spacing w:line="240" w:lineRule="auto"/>
        <w:rPr>
          <w:rFonts w:ascii="Times New Roman" w:hAnsi="Times New Roman"/>
          <w:szCs w:val="18"/>
        </w:rPr>
      </w:pPr>
      <w:r>
        <w:rPr>
          <w:rFonts w:ascii="Times New Roman" w:hAnsi="Times New Roman"/>
          <w:szCs w:val="18"/>
        </w:rPr>
        <w:t>Lausanne, le</w:t>
      </w:r>
    </w:p>
    <w:p w14:paraId="02000549" w14:textId="77777777" w:rsidR="00ED694F" w:rsidRDefault="00ED694F" w:rsidP="00D34BAF">
      <w:pPr>
        <w:pStyle w:val="Signature"/>
        <w:tabs>
          <w:tab w:val="clear" w:pos="1418"/>
          <w:tab w:val="left" w:pos="900"/>
        </w:tabs>
        <w:spacing w:line="240" w:lineRule="auto"/>
        <w:rPr>
          <w:rFonts w:ascii="Times New Roman" w:hAnsi="Times New Roman"/>
          <w:szCs w:val="18"/>
        </w:rPr>
      </w:pPr>
    </w:p>
    <w:p w14:paraId="4F07EBC6" w14:textId="7E7FAAB1" w:rsidR="00BB5755" w:rsidRDefault="00BB5755" w:rsidP="000D0593">
      <w:pPr>
        <w:pStyle w:val="Signature"/>
        <w:tabs>
          <w:tab w:val="clear" w:pos="1418"/>
          <w:tab w:val="left" w:pos="900"/>
        </w:tabs>
        <w:spacing w:line="240" w:lineRule="auto"/>
        <w:rPr>
          <w:color w:val="000000"/>
        </w:rPr>
      </w:pPr>
      <w:r>
        <w:rPr>
          <w:color w:val="000000"/>
        </w:rPr>
        <w:t>Approuvé par le Doyen IMD</w:t>
      </w:r>
      <w:r>
        <w:rPr>
          <w:color w:val="000000"/>
        </w:rPr>
        <w:tab/>
      </w:r>
      <w:r>
        <w:rPr>
          <w:color w:val="000000"/>
        </w:rPr>
        <w:tab/>
      </w:r>
      <w:r>
        <w:rPr>
          <w:color w:val="000000"/>
        </w:rPr>
        <w:tab/>
        <w:t xml:space="preserve"> </w:t>
      </w:r>
    </w:p>
    <w:p w14:paraId="08879EF3" w14:textId="77777777" w:rsidR="00646F47" w:rsidRDefault="00646F47" w:rsidP="00ED694F">
      <w:pPr>
        <w:pStyle w:val="Signature"/>
        <w:tabs>
          <w:tab w:val="clear" w:pos="1418"/>
          <w:tab w:val="left" w:pos="900"/>
        </w:tabs>
        <w:spacing w:line="240" w:lineRule="auto"/>
        <w:rPr>
          <w:color w:val="000000"/>
        </w:rPr>
      </w:pPr>
    </w:p>
    <w:p w14:paraId="0295D735" w14:textId="055AD41A" w:rsidR="00ED694F" w:rsidRDefault="00ED694F" w:rsidP="00ED694F">
      <w:pPr>
        <w:pStyle w:val="Signature"/>
        <w:tabs>
          <w:tab w:val="clear" w:pos="1418"/>
          <w:tab w:val="left" w:pos="900"/>
        </w:tabs>
        <w:spacing w:line="240" w:lineRule="auto"/>
        <w:rPr>
          <w:color w:val="000000"/>
        </w:rPr>
      </w:pPr>
      <w:r>
        <w:rPr>
          <w:color w:val="000000"/>
        </w:rPr>
        <w:t>Le Doyen, David Bach</w:t>
      </w:r>
    </w:p>
    <w:p w14:paraId="6E419BE1" w14:textId="77777777" w:rsidR="00646F47" w:rsidRDefault="00646F47" w:rsidP="000D0593">
      <w:pPr>
        <w:pStyle w:val="Signature"/>
        <w:tabs>
          <w:tab w:val="clear" w:pos="1418"/>
          <w:tab w:val="left" w:pos="900"/>
        </w:tabs>
        <w:spacing w:line="240" w:lineRule="auto"/>
        <w:rPr>
          <w:color w:val="000000"/>
        </w:rPr>
      </w:pPr>
    </w:p>
    <w:p w14:paraId="0BD5BBD9" w14:textId="77777777" w:rsidR="00646F47" w:rsidRDefault="00646F47" w:rsidP="000D0593">
      <w:pPr>
        <w:pStyle w:val="Signature"/>
        <w:tabs>
          <w:tab w:val="clear" w:pos="1418"/>
          <w:tab w:val="left" w:pos="900"/>
        </w:tabs>
        <w:spacing w:line="240" w:lineRule="auto"/>
        <w:rPr>
          <w:color w:val="000000"/>
        </w:rPr>
      </w:pPr>
    </w:p>
    <w:p w14:paraId="7DECDB2D" w14:textId="6605E958" w:rsidR="00BB5755" w:rsidRDefault="00BB5755" w:rsidP="000D0593">
      <w:pPr>
        <w:pStyle w:val="Signature"/>
        <w:tabs>
          <w:tab w:val="clear" w:pos="1418"/>
          <w:tab w:val="left" w:pos="900"/>
        </w:tabs>
        <w:spacing w:line="240" w:lineRule="auto"/>
        <w:rPr>
          <w:color w:val="000000"/>
        </w:rPr>
      </w:pPr>
      <w:r>
        <w:rPr>
          <w:color w:val="000000"/>
        </w:rPr>
        <w:t>Lausanne</w:t>
      </w:r>
      <w:r w:rsidR="00ED694F">
        <w:rPr>
          <w:color w:val="000000"/>
        </w:rPr>
        <w:t>, le</w:t>
      </w:r>
    </w:p>
    <w:p w14:paraId="277E2923" w14:textId="2DFCDD7C" w:rsidR="00BB5755" w:rsidRDefault="00BB5755" w:rsidP="00BB5755">
      <w:pPr>
        <w:pStyle w:val="Signature"/>
        <w:tabs>
          <w:tab w:val="clear" w:pos="1418"/>
          <w:tab w:val="left" w:pos="900"/>
        </w:tabs>
        <w:spacing w:line="240" w:lineRule="auto"/>
        <w:rPr>
          <w:color w:val="000000"/>
        </w:rPr>
      </w:pPr>
    </w:p>
    <w:p w14:paraId="58C9B99C" w14:textId="29BB5FB3" w:rsidR="00BB5755" w:rsidRPr="000D0593" w:rsidRDefault="00BB5755" w:rsidP="00BB5755">
      <w:pPr>
        <w:pStyle w:val="Signature"/>
        <w:tabs>
          <w:tab w:val="clear" w:pos="1418"/>
          <w:tab w:val="left" w:pos="900"/>
        </w:tabs>
        <w:spacing w:line="240" w:lineRule="auto"/>
        <w:rPr>
          <w:color w:val="000000"/>
        </w:rPr>
      </w:pPr>
      <w:r>
        <w:rPr>
          <w:color w:val="000000"/>
        </w:rPr>
        <w:t>Adopté par la Présidence IMD</w:t>
      </w:r>
    </w:p>
    <w:p w14:paraId="78AA2937" w14:textId="77777777" w:rsidR="00646F47" w:rsidRDefault="00646F47" w:rsidP="00D34BAF">
      <w:pPr>
        <w:pStyle w:val="Signature"/>
        <w:tabs>
          <w:tab w:val="clear" w:pos="1418"/>
          <w:tab w:val="left" w:pos="900"/>
        </w:tabs>
        <w:spacing w:line="240" w:lineRule="auto"/>
        <w:rPr>
          <w:color w:val="000000"/>
        </w:rPr>
      </w:pPr>
    </w:p>
    <w:p w14:paraId="6B240BF1" w14:textId="55E977EA" w:rsidR="00BB5755" w:rsidRDefault="00BB5755" w:rsidP="00D34BAF">
      <w:pPr>
        <w:pStyle w:val="Signature"/>
        <w:tabs>
          <w:tab w:val="clear" w:pos="1418"/>
          <w:tab w:val="left" w:pos="900"/>
        </w:tabs>
        <w:spacing w:line="240" w:lineRule="auto"/>
        <w:rPr>
          <w:color w:val="000000"/>
        </w:rPr>
      </w:pPr>
      <w:r>
        <w:rPr>
          <w:color w:val="000000"/>
        </w:rPr>
        <w:t>Le Président, Jean-</w:t>
      </w:r>
      <w:r>
        <w:t>François</w:t>
      </w:r>
      <w:r>
        <w:rPr>
          <w:color w:val="000000"/>
        </w:rPr>
        <w:t xml:space="preserve"> Manzoni</w:t>
      </w:r>
    </w:p>
    <w:p w14:paraId="4DF69960" w14:textId="77777777" w:rsidR="00646F47" w:rsidRDefault="00646F47" w:rsidP="00ED694F">
      <w:pPr>
        <w:pStyle w:val="Signature"/>
        <w:tabs>
          <w:tab w:val="clear" w:pos="1418"/>
          <w:tab w:val="left" w:pos="900"/>
        </w:tabs>
        <w:spacing w:line="240" w:lineRule="auto"/>
        <w:rPr>
          <w:rFonts w:ascii="Times New Roman" w:hAnsi="Times New Roman"/>
          <w:szCs w:val="18"/>
        </w:rPr>
      </w:pPr>
    </w:p>
    <w:p w14:paraId="6DCFB0E6" w14:textId="77777777" w:rsidR="00646F47" w:rsidRDefault="00646F47" w:rsidP="00ED694F">
      <w:pPr>
        <w:pStyle w:val="Signature"/>
        <w:tabs>
          <w:tab w:val="clear" w:pos="1418"/>
          <w:tab w:val="left" w:pos="900"/>
        </w:tabs>
        <w:spacing w:line="240" w:lineRule="auto"/>
        <w:rPr>
          <w:rFonts w:ascii="Times New Roman" w:hAnsi="Times New Roman"/>
          <w:szCs w:val="18"/>
        </w:rPr>
      </w:pPr>
    </w:p>
    <w:p w14:paraId="752A992E" w14:textId="0866E0EE" w:rsidR="00ED694F" w:rsidRDefault="00ED694F" w:rsidP="00ED694F">
      <w:pPr>
        <w:pStyle w:val="Signature"/>
        <w:tabs>
          <w:tab w:val="clear" w:pos="1418"/>
          <w:tab w:val="left" w:pos="900"/>
        </w:tabs>
        <w:spacing w:line="240" w:lineRule="auto"/>
        <w:rPr>
          <w:rFonts w:ascii="Times New Roman" w:hAnsi="Times New Roman"/>
          <w:szCs w:val="18"/>
        </w:rPr>
      </w:pPr>
      <w:r>
        <w:rPr>
          <w:rFonts w:ascii="Times New Roman" w:hAnsi="Times New Roman"/>
          <w:szCs w:val="18"/>
        </w:rPr>
        <w:t>Lausanne le</w:t>
      </w:r>
    </w:p>
    <w:p w14:paraId="38AD8DED" w14:textId="77777777" w:rsidR="00ED694F" w:rsidRDefault="00ED694F" w:rsidP="00D34BAF">
      <w:pPr>
        <w:pStyle w:val="Signature"/>
        <w:tabs>
          <w:tab w:val="clear" w:pos="1418"/>
          <w:tab w:val="left" w:pos="900"/>
        </w:tabs>
        <w:spacing w:line="240" w:lineRule="auto"/>
        <w:rPr>
          <w:rFonts w:ascii="Times New Roman" w:hAnsi="Times New Roman"/>
          <w:szCs w:val="18"/>
        </w:rPr>
      </w:pPr>
    </w:p>
    <w:p w14:paraId="72E74DA9" w14:textId="2E9B543E" w:rsidR="00BB5755" w:rsidRDefault="00BB5755" w:rsidP="00D34BAF">
      <w:pPr>
        <w:pStyle w:val="Signature"/>
        <w:tabs>
          <w:tab w:val="clear" w:pos="1418"/>
          <w:tab w:val="left" w:pos="900"/>
        </w:tabs>
        <w:spacing w:line="240" w:lineRule="auto"/>
        <w:rPr>
          <w:rFonts w:ascii="Times New Roman" w:hAnsi="Times New Roman"/>
          <w:szCs w:val="18"/>
        </w:rPr>
      </w:pPr>
    </w:p>
    <w:p w14:paraId="17FB8E24" w14:textId="3A813F1D" w:rsidR="00BB5755" w:rsidRDefault="00BB5755" w:rsidP="00D34BAF">
      <w:pPr>
        <w:pStyle w:val="Signature"/>
        <w:tabs>
          <w:tab w:val="clear" w:pos="1418"/>
          <w:tab w:val="left" w:pos="900"/>
        </w:tabs>
        <w:spacing w:line="240" w:lineRule="auto"/>
        <w:rPr>
          <w:rFonts w:ascii="Times New Roman" w:hAnsi="Times New Roman"/>
          <w:szCs w:val="18"/>
        </w:rPr>
      </w:pPr>
    </w:p>
    <w:p w14:paraId="0B5F20FE" w14:textId="5B816180" w:rsidR="00ED694F" w:rsidRDefault="00ED694F" w:rsidP="00D34BAF">
      <w:pPr>
        <w:pStyle w:val="Signature"/>
        <w:tabs>
          <w:tab w:val="clear" w:pos="1418"/>
          <w:tab w:val="left" w:pos="900"/>
        </w:tabs>
        <w:spacing w:line="240" w:lineRule="auto"/>
        <w:rPr>
          <w:rFonts w:ascii="Times New Roman" w:hAnsi="Times New Roman"/>
          <w:szCs w:val="18"/>
        </w:rPr>
      </w:pPr>
    </w:p>
    <w:p w14:paraId="0D86524E" w14:textId="0C27C837" w:rsidR="00ED694F" w:rsidRDefault="00ED694F" w:rsidP="00D34BAF">
      <w:pPr>
        <w:pStyle w:val="Signature"/>
        <w:tabs>
          <w:tab w:val="clear" w:pos="1418"/>
          <w:tab w:val="left" w:pos="900"/>
        </w:tabs>
        <w:spacing w:line="240" w:lineRule="auto"/>
        <w:rPr>
          <w:rFonts w:ascii="Times New Roman" w:hAnsi="Times New Roman"/>
          <w:szCs w:val="18"/>
          <w:lang w:val="fr-CH"/>
        </w:rPr>
      </w:pPr>
    </w:p>
    <w:p w14:paraId="6D38A48B" w14:textId="310D5C09" w:rsidR="00ED694F" w:rsidRDefault="00ED694F" w:rsidP="00D34BAF">
      <w:pPr>
        <w:pStyle w:val="Signature"/>
        <w:tabs>
          <w:tab w:val="clear" w:pos="1418"/>
          <w:tab w:val="left" w:pos="900"/>
        </w:tabs>
        <w:spacing w:line="240" w:lineRule="auto"/>
        <w:rPr>
          <w:rFonts w:ascii="Times New Roman" w:hAnsi="Times New Roman"/>
          <w:szCs w:val="18"/>
          <w:lang w:val="fr-CH"/>
        </w:rPr>
      </w:pPr>
    </w:p>
    <w:p w14:paraId="6890A2B4" w14:textId="0FBEC0A4" w:rsidR="00ED694F" w:rsidRDefault="00ED694F" w:rsidP="00D34BAF">
      <w:pPr>
        <w:pStyle w:val="Signature"/>
        <w:tabs>
          <w:tab w:val="clear" w:pos="1418"/>
          <w:tab w:val="left" w:pos="900"/>
        </w:tabs>
        <w:spacing w:line="240" w:lineRule="auto"/>
        <w:rPr>
          <w:rFonts w:ascii="Times New Roman" w:hAnsi="Times New Roman"/>
          <w:szCs w:val="18"/>
          <w:lang w:val="fr-CH"/>
        </w:rPr>
      </w:pPr>
    </w:p>
    <w:p w14:paraId="23F1009D" w14:textId="6FB140E1" w:rsidR="00ED694F" w:rsidRDefault="00ED694F" w:rsidP="00D34BAF">
      <w:pPr>
        <w:pStyle w:val="Signature"/>
        <w:tabs>
          <w:tab w:val="clear" w:pos="1418"/>
          <w:tab w:val="left" w:pos="900"/>
        </w:tabs>
        <w:spacing w:line="240" w:lineRule="auto"/>
        <w:rPr>
          <w:rFonts w:ascii="Times New Roman" w:hAnsi="Times New Roman"/>
          <w:szCs w:val="18"/>
          <w:lang w:val="fr-CH"/>
        </w:rPr>
      </w:pPr>
    </w:p>
    <w:p w14:paraId="7E12DA44" w14:textId="77777777" w:rsidR="00ED694F" w:rsidRPr="00ED694F" w:rsidRDefault="00ED694F" w:rsidP="00D34BAF">
      <w:pPr>
        <w:pStyle w:val="Signature"/>
        <w:tabs>
          <w:tab w:val="clear" w:pos="1418"/>
          <w:tab w:val="left" w:pos="900"/>
        </w:tabs>
        <w:spacing w:line="240" w:lineRule="auto"/>
        <w:rPr>
          <w:rFonts w:ascii="Times New Roman" w:hAnsi="Times New Roman"/>
          <w:szCs w:val="18"/>
          <w:lang w:val="fr-CH"/>
        </w:rPr>
      </w:pPr>
    </w:p>
    <w:sectPr w:rsidR="00ED694F" w:rsidRPr="00ED694F" w:rsidSect="0045635E">
      <w:type w:val="continuous"/>
      <w:pgSz w:w="11901" w:h="16834"/>
      <w:pgMar w:top="851" w:right="1134" w:bottom="851" w:left="1134" w:header="720" w:footer="3120" w:gutter="0"/>
      <w:paperSrc w:first="1" w:other="1"/>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AF2D" w16cex:dateUtc="2020-11-11T17:42:00Z"/>
  <w16cex:commentExtensible w16cex:durableId="2356AF6A" w16cex:dateUtc="2020-11-11T17:43:00Z"/>
  <w16cex:commentExtensible w16cex:durableId="2356AFA1" w16cex:dateUtc="2020-11-11T17:44:00Z"/>
  <w16cex:commentExtensible w16cex:durableId="2356AFFA" w16cex:dateUtc="2020-11-11T17:46:00Z"/>
  <w16cex:commentExtensible w16cex:durableId="2356B045" w16cex:dateUtc="2020-11-11T17:47:00Z"/>
  <w16cex:commentExtensible w16cex:durableId="2356B0CA" w16cex:dateUtc="2020-11-11T17:49:00Z"/>
  <w16cex:commentExtensible w16cex:durableId="2356B093" w16cex:dateUtc="2020-11-11T17:48:00Z"/>
  <w16cex:commentExtensible w16cex:durableId="2356B150" w16cex:dateUtc="2020-11-11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7D849" w16cid:durableId="2356AF2D"/>
  <w16cid:commentId w16cid:paraId="09E2FFD2" w16cid:durableId="2356AF6A"/>
  <w16cid:commentId w16cid:paraId="2176096C" w16cid:durableId="2368E8FE"/>
  <w16cid:commentId w16cid:paraId="392039FE" w16cid:durableId="235F802D"/>
  <w16cid:commentId w16cid:paraId="543E0A6C" w16cid:durableId="2356AFA1"/>
  <w16cid:commentId w16cid:paraId="49F51BDD" w16cid:durableId="235535E9"/>
  <w16cid:commentId w16cid:paraId="167750E4" w16cid:durableId="2356AFFA"/>
  <w16cid:commentId w16cid:paraId="67596B4D" w16cid:durableId="2356B045"/>
  <w16cid:commentId w16cid:paraId="0F6E7DAE" w16cid:durableId="23553773"/>
  <w16cid:commentId w16cid:paraId="30F17B7F" w16cid:durableId="2356B0CA"/>
  <w16cid:commentId w16cid:paraId="2B6C3722" w16cid:durableId="2356B093"/>
  <w16cid:commentId w16cid:paraId="6ECC26C2" w16cid:durableId="2368E8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97D53" w14:textId="77777777" w:rsidR="003745CC" w:rsidRDefault="003745CC" w:rsidP="001218B5">
      <w:r>
        <w:separator/>
      </w:r>
    </w:p>
  </w:endnote>
  <w:endnote w:type="continuationSeparator" w:id="0">
    <w:p w14:paraId="13F1254C" w14:textId="77777777" w:rsidR="003745CC" w:rsidRDefault="003745CC" w:rsidP="0012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969F" w14:textId="77777777" w:rsidR="003745CC" w:rsidRDefault="003745CC" w:rsidP="001218B5">
      <w:r>
        <w:separator/>
      </w:r>
    </w:p>
  </w:footnote>
  <w:footnote w:type="continuationSeparator" w:id="0">
    <w:p w14:paraId="3C88F8E8" w14:textId="77777777" w:rsidR="003745CC" w:rsidRDefault="003745CC" w:rsidP="0012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BE"/>
    <w:multiLevelType w:val="singleLevel"/>
    <w:tmpl w:val="34CAA8BA"/>
    <w:lvl w:ilvl="0">
      <w:start w:val="2"/>
      <w:numFmt w:val="decimal"/>
      <w:lvlText w:val="%1."/>
      <w:lvlJc w:val="left"/>
      <w:pPr>
        <w:tabs>
          <w:tab w:val="num" w:pos="510"/>
        </w:tabs>
        <w:ind w:left="510" w:hanging="360"/>
      </w:pPr>
      <w:rPr>
        <w:rFonts w:cs="Times New Roman" w:hint="default"/>
      </w:rPr>
    </w:lvl>
  </w:abstractNum>
  <w:abstractNum w:abstractNumId="1" w15:restartNumberingAfterBreak="0">
    <w:nsid w:val="032A002E"/>
    <w:multiLevelType w:val="hybridMultilevel"/>
    <w:tmpl w:val="8EDE7700"/>
    <w:lvl w:ilvl="0" w:tplc="FEF49CF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1E2"/>
    <w:multiLevelType w:val="hybridMultilevel"/>
    <w:tmpl w:val="C0BEC94E"/>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C593FC5"/>
    <w:multiLevelType w:val="hybridMultilevel"/>
    <w:tmpl w:val="5A40A09C"/>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CAD5B9C"/>
    <w:multiLevelType w:val="hybridMultilevel"/>
    <w:tmpl w:val="BF302AA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6295B"/>
    <w:multiLevelType w:val="hybridMultilevel"/>
    <w:tmpl w:val="65C4AF68"/>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3B62D68"/>
    <w:multiLevelType w:val="hybridMultilevel"/>
    <w:tmpl w:val="5DEA4644"/>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6B11A55"/>
    <w:multiLevelType w:val="hybridMultilevel"/>
    <w:tmpl w:val="D70A4B7C"/>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AB9361C"/>
    <w:multiLevelType w:val="hybridMultilevel"/>
    <w:tmpl w:val="DB4817E6"/>
    <w:lvl w:ilvl="0" w:tplc="7284BA8A">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AC2259"/>
    <w:multiLevelType w:val="hybridMultilevel"/>
    <w:tmpl w:val="83C24D5C"/>
    <w:lvl w:ilvl="0" w:tplc="509CF6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646BED"/>
    <w:multiLevelType w:val="hybridMultilevel"/>
    <w:tmpl w:val="6F383984"/>
    <w:lvl w:ilvl="0" w:tplc="C8EEEC4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21B5217"/>
    <w:multiLevelType w:val="hybridMultilevel"/>
    <w:tmpl w:val="F5DECCE2"/>
    <w:lvl w:ilvl="0" w:tplc="904AD92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23773"/>
    <w:multiLevelType w:val="hybridMultilevel"/>
    <w:tmpl w:val="C680CB14"/>
    <w:lvl w:ilvl="0" w:tplc="F0BACE5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75D68"/>
    <w:multiLevelType w:val="hybridMultilevel"/>
    <w:tmpl w:val="5A12DEB4"/>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4154B29"/>
    <w:multiLevelType w:val="hybridMultilevel"/>
    <w:tmpl w:val="3BDE1846"/>
    <w:lvl w:ilvl="0" w:tplc="54966B28">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A32B11"/>
    <w:multiLevelType w:val="hybridMultilevel"/>
    <w:tmpl w:val="04A0B67A"/>
    <w:lvl w:ilvl="0" w:tplc="DC008C2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C1885"/>
    <w:multiLevelType w:val="hybridMultilevel"/>
    <w:tmpl w:val="99D8960C"/>
    <w:lvl w:ilvl="0" w:tplc="100C000F">
      <w:start w:val="1"/>
      <w:numFmt w:val="decimal"/>
      <w:lvlText w:val="%1."/>
      <w:lvlJc w:val="left"/>
      <w:pPr>
        <w:tabs>
          <w:tab w:val="num" w:pos="720"/>
        </w:tabs>
        <w:ind w:left="720" w:hanging="360"/>
      </w:pPr>
      <w:rPr>
        <w:rFonts w:cs="Times New Roman"/>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A936A4"/>
    <w:multiLevelType w:val="hybridMultilevel"/>
    <w:tmpl w:val="199E4734"/>
    <w:lvl w:ilvl="0" w:tplc="34E4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B458F"/>
    <w:multiLevelType w:val="multilevel"/>
    <w:tmpl w:val="87100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E2312B"/>
    <w:multiLevelType w:val="hybridMultilevel"/>
    <w:tmpl w:val="1B807F76"/>
    <w:lvl w:ilvl="0" w:tplc="C6C0694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14"/>
  </w:num>
  <w:num w:numId="4">
    <w:abstractNumId w:val="3"/>
  </w:num>
  <w:num w:numId="5">
    <w:abstractNumId w:val="2"/>
  </w:num>
  <w:num w:numId="6">
    <w:abstractNumId w:val="7"/>
  </w:num>
  <w:num w:numId="7">
    <w:abstractNumId w:val="5"/>
  </w:num>
  <w:num w:numId="8">
    <w:abstractNumId w:val="13"/>
  </w:num>
  <w:num w:numId="9">
    <w:abstractNumId w:val="6"/>
  </w:num>
  <w:num w:numId="10">
    <w:abstractNumId w:val="16"/>
  </w:num>
  <w:num w:numId="11">
    <w:abstractNumId w:val="9"/>
  </w:num>
  <w:num w:numId="12">
    <w:abstractNumId w:val="19"/>
  </w:num>
  <w:num w:numId="13">
    <w:abstractNumId w:val="8"/>
  </w:num>
  <w:num w:numId="14">
    <w:abstractNumId w:val="18"/>
  </w:num>
  <w:num w:numId="15">
    <w:abstractNumId w:val="4"/>
  </w:num>
  <w:num w:numId="16">
    <w:abstractNumId w:val="15"/>
  </w:num>
  <w:num w:numId="17">
    <w:abstractNumId w:val="1"/>
  </w:num>
  <w:num w:numId="18">
    <w:abstractNumId w:val="1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6"/>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8"/>
    <w:rsid w:val="00000B6B"/>
    <w:rsid w:val="00016343"/>
    <w:rsid w:val="00023AFC"/>
    <w:rsid w:val="000256AA"/>
    <w:rsid w:val="00027BB9"/>
    <w:rsid w:val="00035793"/>
    <w:rsid w:val="00051356"/>
    <w:rsid w:val="00070EAE"/>
    <w:rsid w:val="00082D99"/>
    <w:rsid w:val="00092AD0"/>
    <w:rsid w:val="000A1E95"/>
    <w:rsid w:val="000A3044"/>
    <w:rsid w:val="000B2D77"/>
    <w:rsid w:val="000C37C0"/>
    <w:rsid w:val="000C515F"/>
    <w:rsid w:val="000D0593"/>
    <w:rsid w:val="000D36FE"/>
    <w:rsid w:val="000D488B"/>
    <w:rsid w:val="000E0905"/>
    <w:rsid w:val="000E13FC"/>
    <w:rsid w:val="000F1331"/>
    <w:rsid w:val="000F1EE7"/>
    <w:rsid w:val="000F2639"/>
    <w:rsid w:val="000F524A"/>
    <w:rsid w:val="00103959"/>
    <w:rsid w:val="001057EC"/>
    <w:rsid w:val="001218B5"/>
    <w:rsid w:val="00123EC8"/>
    <w:rsid w:val="00131EE5"/>
    <w:rsid w:val="001439A2"/>
    <w:rsid w:val="00151065"/>
    <w:rsid w:val="00152909"/>
    <w:rsid w:val="001529D6"/>
    <w:rsid w:val="00165FA9"/>
    <w:rsid w:val="00171262"/>
    <w:rsid w:val="00173DB8"/>
    <w:rsid w:val="00174DD5"/>
    <w:rsid w:val="00181881"/>
    <w:rsid w:val="0018503F"/>
    <w:rsid w:val="00190E6D"/>
    <w:rsid w:val="001A0348"/>
    <w:rsid w:val="001A33B7"/>
    <w:rsid w:val="001A3803"/>
    <w:rsid w:val="001A53F1"/>
    <w:rsid w:val="001B6222"/>
    <w:rsid w:val="001C208A"/>
    <w:rsid w:val="001C60CD"/>
    <w:rsid w:val="001D57D2"/>
    <w:rsid w:val="001F37FE"/>
    <w:rsid w:val="001F5698"/>
    <w:rsid w:val="00223948"/>
    <w:rsid w:val="00244C0E"/>
    <w:rsid w:val="00247933"/>
    <w:rsid w:val="00250514"/>
    <w:rsid w:val="002674BF"/>
    <w:rsid w:val="00283B34"/>
    <w:rsid w:val="00294210"/>
    <w:rsid w:val="002A1D26"/>
    <w:rsid w:val="002A3BFB"/>
    <w:rsid w:val="002C707D"/>
    <w:rsid w:val="002D33FB"/>
    <w:rsid w:val="002D5C88"/>
    <w:rsid w:val="002D7754"/>
    <w:rsid w:val="002E45E4"/>
    <w:rsid w:val="002E67AD"/>
    <w:rsid w:val="002F41F4"/>
    <w:rsid w:val="002F4BE8"/>
    <w:rsid w:val="0030134F"/>
    <w:rsid w:val="003215AB"/>
    <w:rsid w:val="0033272F"/>
    <w:rsid w:val="00336818"/>
    <w:rsid w:val="00342FD2"/>
    <w:rsid w:val="003638CF"/>
    <w:rsid w:val="003645FC"/>
    <w:rsid w:val="003741AC"/>
    <w:rsid w:val="003745CC"/>
    <w:rsid w:val="0037691C"/>
    <w:rsid w:val="00377C17"/>
    <w:rsid w:val="00384CF2"/>
    <w:rsid w:val="0039246E"/>
    <w:rsid w:val="003A2E4A"/>
    <w:rsid w:val="003A3B32"/>
    <w:rsid w:val="003A3DF3"/>
    <w:rsid w:val="003E22E9"/>
    <w:rsid w:val="003F34C3"/>
    <w:rsid w:val="004018BB"/>
    <w:rsid w:val="00402AAB"/>
    <w:rsid w:val="00435EEF"/>
    <w:rsid w:val="00450DE9"/>
    <w:rsid w:val="00456131"/>
    <w:rsid w:val="0045635E"/>
    <w:rsid w:val="00465404"/>
    <w:rsid w:val="00467F95"/>
    <w:rsid w:val="00470B2D"/>
    <w:rsid w:val="00475267"/>
    <w:rsid w:val="00480240"/>
    <w:rsid w:val="00491165"/>
    <w:rsid w:val="00491765"/>
    <w:rsid w:val="00492E4C"/>
    <w:rsid w:val="004B2909"/>
    <w:rsid w:val="004B5892"/>
    <w:rsid w:val="004B67F0"/>
    <w:rsid w:val="004C0060"/>
    <w:rsid w:val="004D2BEB"/>
    <w:rsid w:val="004F4F93"/>
    <w:rsid w:val="004F79F7"/>
    <w:rsid w:val="00501BE1"/>
    <w:rsid w:val="005046CE"/>
    <w:rsid w:val="005068BD"/>
    <w:rsid w:val="0051726A"/>
    <w:rsid w:val="00524E0A"/>
    <w:rsid w:val="00537E1B"/>
    <w:rsid w:val="00542E0C"/>
    <w:rsid w:val="00571100"/>
    <w:rsid w:val="0057766A"/>
    <w:rsid w:val="00583A8F"/>
    <w:rsid w:val="00586AD1"/>
    <w:rsid w:val="005A4F52"/>
    <w:rsid w:val="005A4F93"/>
    <w:rsid w:val="005B4241"/>
    <w:rsid w:val="005B5828"/>
    <w:rsid w:val="005C3AC5"/>
    <w:rsid w:val="005D47BC"/>
    <w:rsid w:val="005E19E1"/>
    <w:rsid w:val="005F46C4"/>
    <w:rsid w:val="005F50FA"/>
    <w:rsid w:val="00601A05"/>
    <w:rsid w:val="00601FDB"/>
    <w:rsid w:val="00610D81"/>
    <w:rsid w:val="00620109"/>
    <w:rsid w:val="006241A8"/>
    <w:rsid w:val="0063306B"/>
    <w:rsid w:val="006405D6"/>
    <w:rsid w:val="006432C7"/>
    <w:rsid w:val="006461FC"/>
    <w:rsid w:val="00646F47"/>
    <w:rsid w:val="006657F5"/>
    <w:rsid w:val="00666877"/>
    <w:rsid w:val="00695ED6"/>
    <w:rsid w:val="00696BAB"/>
    <w:rsid w:val="00697433"/>
    <w:rsid w:val="006A3A53"/>
    <w:rsid w:val="006C649A"/>
    <w:rsid w:val="006C7612"/>
    <w:rsid w:val="006D358A"/>
    <w:rsid w:val="006E26BC"/>
    <w:rsid w:val="006E7C1E"/>
    <w:rsid w:val="007000C1"/>
    <w:rsid w:val="00700F8D"/>
    <w:rsid w:val="00702B14"/>
    <w:rsid w:val="00703008"/>
    <w:rsid w:val="00760E22"/>
    <w:rsid w:val="00762883"/>
    <w:rsid w:val="00764244"/>
    <w:rsid w:val="00767D63"/>
    <w:rsid w:val="007703E8"/>
    <w:rsid w:val="00777DD6"/>
    <w:rsid w:val="0079335F"/>
    <w:rsid w:val="0079551D"/>
    <w:rsid w:val="007A6666"/>
    <w:rsid w:val="007D2BE6"/>
    <w:rsid w:val="007F039D"/>
    <w:rsid w:val="007F06D5"/>
    <w:rsid w:val="0080418F"/>
    <w:rsid w:val="00817EFC"/>
    <w:rsid w:val="0083302E"/>
    <w:rsid w:val="008357B0"/>
    <w:rsid w:val="00850262"/>
    <w:rsid w:val="00850682"/>
    <w:rsid w:val="008563DC"/>
    <w:rsid w:val="00862070"/>
    <w:rsid w:val="00867E71"/>
    <w:rsid w:val="008703E4"/>
    <w:rsid w:val="00875AC8"/>
    <w:rsid w:val="00877B0A"/>
    <w:rsid w:val="0088750A"/>
    <w:rsid w:val="008A4035"/>
    <w:rsid w:val="008A7CB8"/>
    <w:rsid w:val="008B178F"/>
    <w:rsid w:val="008B2D1D"/>
    <w:rsid w:val="008D1E1D"/>
    <w:rsid w:val="008D28F3"/>
    <w:rsid w:val="00901D87"/>
    <w:rsid w:val="00904F02"/>
    <w:rsid w:val="00927D91"/>
    <w:rsid w:val="009305B2"/>
    <w:rsid w:val="00932D0D"/>
    <w:rsid w:val="00936989"/>
    <w:rsid w:val="00947AAB"/>
    <w:rsid w:val="00985610"/>
    <w:rsid w:val="00987F64"/>
    <w:rsid w:val="009B0B5A"/>
    <w:rsid w:val="009C3DDB"/>
    <w:rsid w:val="009C6A4B"/>
    <w:rsid w:val="009D0552"/>
    <w:rsid w:val="009E6202"/>
    <w:rsid w:val="009F5196"/>
    <w:rsid w:val="009F723A"/>
    <w:rsid w:val="00A032DF"/>
    <w:rsid w:val="00A04832"/>
    <w:rsid w:val="00A10EF3"/>
    <w:rsid w:val="00A13075"/>
    <w:rsid w:val="00A16481"/>
    <w:rsid w:val="00A219DD"/>
    <w:rsid w:val="00A23704"/>
    <w:rsid w:val="00A27B5C"/>
    <w:rsid w:val="00A329B8"/>
    <w:rsid w:val="00A414B2"/>
    <w:rsid w:val="00A722E7"/>
    <w:rsid w:val="00A7550A"/>
    <w:rsid w:val="00A807F3"/>
    <w:rsid w:val="00A84EE1"/>
    <w:rsid w:val="00AB5CE7"/>
    <w:rsid w:val="00AD3B7D"/>
    <w:rsid w:val="00AE643B"/>
    <w:rsid w:val="00B15AD2"/>
    <w:rsid w:val="00B20E26"/>
    <w:rsid w:val="00B27DFF"/>
    <w:rsid w:val="00B3411A"/>
    <w:rsid w:val="00B341C1"/>
    <w:rsid w:val="00B436C3"/>
    <w:rsid w:val="00B4481E"/>
    <w:rsid w:val="00B50367"/>
    <w:rsid w:val="00B54AED"/>
    <w:rsid w:val="00B56ECF"/>
    <w:rsid w:val="00B8769F"/>
    <w:rsid w:val="00B913EB"/>
    <w:rsid w:val="00B9587D"/>
    <w:rsid w:val="00BA49B0"/>
    <w:rsid w:val="00BA7552"/>
    <w:rsid w:val="00BB18BE"/>
    <w:rsid w:val="00BB5755"/>
    <w:rsid w:val="00BB69FD"/>
    <w:rsid w:val="00BB7A51"/>
    <w:rsid w:val="00BD5DAA"/>
    <w:rsid w:val="00BF05F4"/>
    <w:rsid w:val="00BF0830"/>
    <w:rsid w:val="00C119AE"/>
    <w:rsid w:val="00C226B8"/>
    <w:rsid w:val="00C236FA"/>
    <w:rsid w:val="00C3693C"/>
    <w:rsid w:val="00C55617"/>
    <w:rsid w:val="00C64B71"/>
    <w:rsid w:val="00C82EB0"/>
    <w:rsid w:val="00CA1AE8"/>
    <w:rsid w:val="00CA3504"/>
    <w:rsid w:val="00CC3473"/>
    <w:rsid w:val="00CC4B83"/>
    <w:rsid w:val="00CD07D0"/>
    <w:rsid w:val="00CD237E"/>
    <w:rsid w:val="00CE0BAA"/>
    <w:rsid w:val="00CE355F"/>
    <w:rsid w:val="00CE4B86"/>
    <w:rsid w:val="00CE79D2"/>
    <w:rsid w:val="00CF55DB"/>
    <w:rsid w:val="00CF654A"/>
    <w:rsid w:val="00D00C1A"/>
    <w:rsid w:val="00D05F5C"/>
    <w:rsid w:val="00D137B6"/>
    <w:rsid w:val="00D23289"/>
    <w:rsid w:val="00D232A4"/>
    <w:rsid w:val="00D33751"/>
    <w:rsid w:val="00D33B90"/>
    <w:rsid w:val="00D34BAF"/>
    <w:rsid w:val="00D45C3A"/>
    <w:rsid w:val="00D460B8"/>
    <w:rsid w:val="00D7643D"/>
    <w:rsid w:val="00D84E10"/>
    <w:rsid w:val="00D9577C"/>
    <w:rsid w:val="00DC6729"/>
    <w:rsid w:val="00DC722E"/>
    <w:rsid w:val="00DD6891"/>
    <w:rsid w:val="00DE035D"/>
    <w:rsid w:val="00DE067D"/>
    <w:rsid w:val="00DE5E6C"/>
    <w:rsid w:val="00E17464"/>
    <w:rsid w:val="00E2064E"/>
    <w:rsid w:val="00E2296A"/>
    <w:rsid w:val="00E256F8"/>
    <w:rsid w:val="00E46882"/>
    <w:rsid w:val="00E617BC"/>
    <w:rsid w:val="00E61F25"/>
    <w:rsid w:val="00E63CD4"/>
    <w:rsid w:val="00E7098A"/>
    <w:rsid w:val="00E718C1"/>
    <w:rsid w:val="00E81507"/>
    <w:rsid w:val="00E844A6"/>
    <w:rsid w:val="00EA4C1E"/>
    <w:rsid w:val="00EB15B9"/>
    <w:rsid w:val="00ED694F"/>
    <w:rsid w:val="00EE264B"/>
    <w:rsid w:val="00EE53FE"/>
    <w:rsid w:val="00F03FA6"/>
    <w:rsid w:val="00F052DD"/>
    <w:rsid w:val="00F11C9C"/>
    <w:rsid w:val="00F377DA"/>
    <w:rsid w:val="00F37962"/>
    <w:rsid w:val="00F42510"/>
    <w:rsid w:val="00F466B9"/>
    <w:rsid w:val="00F62C89"/>
    <w:rsid w:val="00F63DB4"/>
    <w:rsid w:val="00F75446"/>
    <w:rsid w:val="00F82B45"/>
    <w:rsid w:val="00F9033C"/>
    <w:rsid w:val="00FA0F36"/>
    <w:rsid w:val="00FA4D30"/>
    <w:rsid w:val="00FB3201"/>
    <w:rsid w:val="00FB6246"/>
    <w:rsid w:val="00FC4D36"/>
    <w:rsid w:val="00FE54FD"/>
    <w:rsid w:val="00FF751A"/>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F1D93"/>
  <w15:docId w15:val="{805319A4-D356-8C4D-81E3-A9E0DA6F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F3"/>
    <w:rPr>
      <w:rFonts w:ascii="CG Times" w:hAnsi="CG Times"/>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cial">
    <w:name w:val="Spécial"/>
    <w:basedOn w:val="Epreuve"/>
    <w:rsid w:val="00FD38F3"/>
    <w:pPr>
      <w:tabs>
        <w:tab w:val="clear" w:pos="288"/>
        <w:tab w:val="clear" w:pos="360"/>
        <w:tab w:val="clear" w:pos="3969"/>
      </w:tabs>
      <w:ind w:left="357" w:right="634"/>
    </w:pPr>
  </w:style>
  <w:style w:type="paragraph" w:customStyle="1" w:styleId="Epreuve">
    <w:name w:val="Epreuve"/>
    <w:basedOn w:val="Normal"/>
    <w:rsid w:val="00FD38F3"/>
    <w:pPr>
      <w:tabs>
        <w:tab w:val="right" w:pos="288"/>
        <w:tab w:val="left" w:pos="360"/>
        <w:tab w:val="center" w:pos="3969"/>
      </w:tabs>
      <w:spacing w:line="240" w:lineRule="exact"/>
      <w:ind w:right="74"/>
      <w:jc w:val="both"/>
    </w:pPr>
    <w:rPr>
      <w:sz w:val="18"/>
    </w:rPr>
  </w:style>
  <w:style w:type="paragraph" w:customStyle="1" w:styleId="Paragraphe">
    <w:name w:val="Paragraphe"/>
    <w:basedOn w:val="Normal"/>
    <w:rsid w:val="00FD38F3"/>
    <w:pPr>
      <w:tabs>
        <w:tab w:val="left" w:pos="360"/>
      </w:tabs>
      <w:spacing w:line="240" w:lineRule="exact"/>
      <w:ind w:right="74"/>
      <w:jc w:val="both"/>
    </w:pPr>
    <w:rPr>
      <w:sz w:val="18"/>
    </w:rPr>
  </w:style>
  <w:style w:type="paragraph" w:styleId="Signature">
    <w:name w:val="Signature"/>
    <w:basedOn w:val="Normal"/>
    <w:rsid w:val="00FD38F3"/>
    <w:pPr>
      <w:tabs>
        <w:tab w:val="left" w:pos="1418"/>
      </w:tabs>
      <w:spacing w:line="240" w:lineRule="exact"/>
      <w:ind w:right="73"/>
      <w:jc w:val="both"/>
    </w:pPr>
    <w:rPr>
      <w:sz w:val="18"/>
    </w:rPr>
  </w:style>
  <w:style w:type="paragraph" w:styleId="Explorateurdedocuments">
    <w:name w:val="Document Map"/>
    <w:basedOn w:val="Normal"/>
    <w:semiHidden/>
    <w:rsid w:val="00FD38F3"/>
    <w:pPr>
      <w:shd w:val="clear" w:color="auto" w:fill="000080"/>
    </w:pPr>
    <w:rPr>
      <w:rFonts w:ascii="Tahoma" w:hAnsi="Tahoma"/>
    </w:rPr>
  </w:style>
  <w:style w:type="paragraph" w:styleId="Textedebulles">
    <w:name w:val="Balloon Text"/>
    <w:basedOn w:val="Normal"/>
    <w:semiHidden/>
    <w:rsid w:val="00FD38F3"/>
    <w:rPr>
      <w:rFonts w:ascii="Tahoma" w:hAnsi="Tahoma" w:cs="Tahoma"/>
      <w:sz w:val="16"/>
      <w:szCs w:val="16"/>
    </w:rPr>
  </w:style>
  <w:style w:type="paragraph" w:customStyle="1" w:styleId="paragraphe0">
    <w:name w:val="paragraphe"/>
    <w:basedOn w:val="Normal"/>
    <w:rsid w:val="00FD38F3"/>
    <w:pPr>
      <w:jc w:val="both"/>
    </w:pPr>
    <w:rPr>
      <w:rFonts w:ascii="Times New Roman" w:hAnsi="Times New Roman"/>
      <w:sz w:val="18"/>
      <w:szCs w:val="24"/>
      <w:lang w:val="en-US"/>
    </w:rPr>
  </w:style>
  <w:style w:type="character" w:styleId="Marquedecommentaire">
    <w:name w:val="annotation reference"/>
    <w:semiHidden/>
    <w:rsid w:val="00DA550F"/>
    <w:rPr>
      <w:rFonts w:cs="Times New Roman"/>
      <w:sz w:val="16"/>
      <w:szCs w:val="16"/>
    </w:rPr>
  </w:style>
  <w:style w:type="paragraph" w:styleId="Commentaire">
    <w:name w:val="annotation text"/>
    <w:basedOn w:val="Normal"/>
    <w:link w:val="CommentaireCar"/>
    <w:rsid w:val="00DA550F"/>
  </w:style>
  <w:style w:type="paragraph" w:styleId="Objetducommentaire">
    <w:name w:val="annotation subject"/>
    <w:basedOn w:val="Commentaire"/>
    <w:next w:val="Commentaire"/>
    <w:semiHidden/>
    <w:rsid w:val="00DA550F"/>
    <w:rPr>
      <w:b/>
      <w:bCs/>
    </w:rPr>
  </w:style>
  <w:style w:type="character" w:customStyle="1" w:styleId="apple-style-span">
    <w:name w:val="apple-style-span"/>
    <w:rsid w:val="00DA550F"/>
    <w:rPr>
      <w:rFonts w:cs="Times New Roman"/>
    </w:rPr>
  </w:style>
  <w:style w:type="character" w:styleId="lev">
    <w:name w:val="Strong"/>
    <w:qFormat/>
    <w:locked/>
    <w:rsid w:val="00336818"/>
    <w:rPr>
      <w:b/>
      <w:bCs/>
    </w:rPr>
  </w:style>
  <w:style w:type="paragraph" w:styleId="En-tte">
    <w:name w:val="header"/>
    <w:basedOn w:val="Normal"/>
    <w:link w:val="En-tteCar"/>
    <w:unhideWhenUsed/>
    <w:rsid w:val="001218B5"/>
    <w:pPr>
      <w:tabs>
        <w:tab w:val="center" w:pos="4536"/>
        <w:tab w:val="right" w:pos="9072"/>
      </w:tabs>
    </w:pPr>
  </w:style>
  <w:style w:type="character" w:customStyle="1" w:styleId="En-tteCar">
    <w:name w:val="En-tête Car"/>
    <w:basedOn w:val="Policepardfaut"/>
    <w:link w:val="En-tte"/>
    <w:rsid w:val="001218B5"/>
    <w:rPr>
      <w:rFonts w:ascii="CG Times" w:hAnsi="CG Times"/>
      <w:lang w:val="fr-FR" w:eastAsia="en-US"/>
    </w:rPr>
  </w:style>
  <w:style w:type="paragraph" w:styleId="Pieddepage">
    <w:name w:val="footer"/>
    <w:basedOn w:val="Normal"/>
    <w:link w:val="PieddepageCar"/>
    <w:unhideWhenUsed/>
    <w:rsid w:val="001218B5"/>
    <w:pPr>
      <w:tabs>
        <w:tab w:val="center" w:pos="4536"/>
        <w:tab w:val="right" w:pos="9072"/>
      </w:tabs>
    </w:pPr>
  </w:style>
  <w:style w:type="character" w:customStyle="1" w:styleId="PieddepageCar">
    <w:name w:val="Pied de page Car"/>
    <w:basedOn w:val="Policepardfaut"/>
    <w:link w:val="Pieddepage"/>
    <w:rsid w:val="001218B5"/>
    <w:rPr>
      <w:rFonts w:ascii="CG Times" w:hAnsi="CG Times"/>
      <w:lang w:val="fr-FR" w:eastAsia="en-US"/>
    </w:rPr>
  </w:style>
  <w:style w:type="paragraph" w:styleId="NormalWeb">
    <w:name w:val="Normal (Web)"/>
    <w:basedOn w:val="Normal"/>
    <w:uiPriority w:val="99"/>
    <w:semiHidden/>
    <w:unhideWhenUsed/>
    <w:rsid w:val="00A807F3"/>
    <w:pPr>
      <w:spacing w:before="100" w:beforeAutospacing="1" w:after="100" w:afterAutospacing="1"/>
    </w:pPr>
    <w:rPr>
      <w:rFonts w:ascii="Times New Roman" w:hAnsi="Times New Roman"/>
      <w:sz w:val="24"/>
      <w:szCs w:val="24"/>
      <w:lang w:val="fr-CH" w:eastAsia="fr-FR"/>
    </w:rPr>
  </w:style>
  <w:style w:type="paragraph" w:customStyle="1" w:styleId="Default">
    <w:name w:val="Default"/>
    <w:rsid w:val="00294210"/>
    <w:pPr>
      <w:autoSpaceDE w:val="0"/>
      <w:autoSpaceDN w:val="0"/>
      <w:adjustRightInd w:val="0"/>
    </w:pPr>
    <w:rPr>
      <w:rFonts w:ascii="Calibri" w:hAnsi="Calibri" w:cs="Calibri"/>
      <w:color w:val="000000"/>
      <w:sz w:val="24"/>
      <w:szCs w:val="24"/>
      <w:lang w:val="en-US"/>
    </w:rPr>
  </w:style>
  <w:style w:type="character" w:customStyle="1" w:styleId="CommentaireCar">
    <w:name w:val="Commentaire Car"/>
    <w:basedOn w:val="Policepardfaut"/>
    <w:link w:val="Commentaire"/>
    <w:rsid w:val="00475267"/>
    <w:rPr>
      <w:rFonts w:ascii="CG Times" w:hAnsi="CG Times"/>
      <w:lang w:val="fr-FR" w:eastAsia="en-US"/>
    </w:rPr>
  </w:style>
  <w:style w:type="paragraph" w:styleId="Citation">
    <w:name w:val="Quote"/>
    <w:basedOn w:val="Normal"/>
    <w:next w:val="Normal"/>
    <w:link w:val="CitationCar"/>
    <w:uiPriority w:val="29"/>
    <w:qFormat/>
    <w:rsid w:val="00BB5755"/>
    <w:pPr>
      <w:spacing w:before="240" w:after="120" w:line="259" w:lineRule="auto"/>
      <w:ind w:left="862" w:right="862"/>
      <w:jc w:val="center"/>
    </w:pPr>
    <w:rPr>
      <w:rFonts w:ascii="Calibri" w:eastAsia="Calibri" w:hAnsi="Calibri" w:cs="Calibri"/>
      <w:iCs/>
      <w:color w:val="404040" w:themeColor="text1" w:themeTint="BF"/>
      <w:sz w:val="22"/>
      <w:szCs w:val="22"/>
      <w:lang w:val="fr-CH" w:eastAsia="fr-FR"/>
    </w:rPr>
  </w:style>
  <w:style w:type="character" w:customStyle="1" w:styleId="CitationCar">
    <w:name w:val="Citation Car"/>
    <w:basedOn w:val="Policepardfaut"/>
    <w:link w:val="Citation"/>
    <w:uiPriority w:val="29"/>
    <w:rsid w:val="00BB5755"/>
    <w:rPr>
      <w:rFonts w:ascii="Calibri" w:eastAsia="Calibri" w:hAnsi="Calibri" w:cs="Calibri"/>
      <w:iCs/>
      <w:color w:val="404040" w:themeColor="text1" w:themeTint="BF"/>
      <w:sz w:val="22"/>
      <w:szCs w:val="22"/>
      <w:lang w:eastAsia="fr-FR"/>
    </w:rPr>
  </w:style>
  <w:style w:type="paragraph" w:styleId="Rvision">
    <w:name w:val="Revision"/>
    <w:hidden/>
    <w:uiPriority w:val="71"/>
    <w:semiHidden/>
    <w:rsid w:val="0088750A"/>
    <w:rPr>
      <w:rFonts w:ascii="CG Times" w:hAnsi="CG Time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720">
      <w:bodyDiv w:val="1"/>
      <w:marLeft w:val="0"/>
      <w:marRight w:val="0"/>
      <w:marTop w:val="0"/>
      <w:marBottom w:val="0"/>
      <w:divBdr>
        <w:top w:val="none" w:sz="0" w:space="0" w:color="auto"/>
        <w:left w:val="none" w:sz="0" w:space="0" w:color="auto"/>
        <w:bottom w:val="none" w:sz="0" w:space="0" w:color="auto"/>
        <w:right w:val="none" w:sz="0" w:space="0" w:color="auto"/>
      </w:divBdr>
    </w:div>
    <w:div w:id="647903141">
      <w:bodyDiv w:val="1"/>
      <w:marLeft w:val="0"/>
      <w:marRight w:val="0"/>
      <w:marTop w:val="0"/>
      <w:marBottom w:val="0"/>
      <w:divBdr>
        <w:top w:val="none" w:sz="0" w:space="0" w:color="auto"/>
        <w:left w:val="none" w:sz="0" w:space="0" w:color="auto"/>
        <w:bottom w:val="none" w:sz="0" w:space="0" w:color="auto"/>
        <w:right w:val="none" w:sz="0" w:space="0" w:color="auto"/>
      </w:divBdr>
      <w:divsChild>
        <w:div w:id="358825629">
          <w:marLeft w:val="0"/>
          <w:marRight w:val="0"/>
          <w:marTop w:val="0"/>
          <w:marBottom w:val="0"/>
          <w:divBdr>
            <w:top w:val="none" w:sz="0" w:space="0" w:color="auto"/>
            <w:left w:val="none" w:sz="0" w:space="0" w:color="auto"/>
            <w:bottom w:val="none" w:sz="0" w:space="0" w:color="auto"/>
            <w:right w:val="none" w:sz="0" w:space="0" w:color="auto"/>
          </w:divBdr>
          <w:divsChild>
            <w:div w:id="1148664359">
              <w:marLeft w:val="0"/>
              <w:marRight w:val="0"/>
              <w:marTop w:val="0"/>
              <w:marBottom w:val="0"/>
              <w:divBdr>
                <w:top w:val="none" w:sz="0" w:space="0" w:color="auto"/>
                <w:left w:val="none" w:sz="0" w:space="0" w:color="auto"/>
                <w:bottom w:val="none" w:sz="0" w:space="0" w:color="auto"/>
                <w:right w:val="none" w:sz="0" w:space="0" w:color="auto"/>
              </w:divBdr>
              <w:divsChild>
                <w:div w:id="11794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8735">
      <w:bodyDiv w:val="1"/>
      <w:marLeft w:val="0"/>
      <w:marRight w:val="0"/>
      <w:marTop w:val="0"/>
      <w:marBottom w:val="0"/>
      <w:divBdr>
        <w:top w:val="none" w:sz="0" w:space="0" w:color="auto"/>
        <w:left w:val="none" w:sz="0" w:space="0" w:color="auto"/>
        <w:bottom w:val="none" w:sz="0" w:space="0" w:color="auto"/>
        <w:right w:val="none" w:sz="0" w:space="0" w:color="auto"/>
      </w:divBdr>
      <w:divsChild>
        <w:div w:id="1580598531">
          <w:marLeft w:val="0"/>
          <w:marRight w:val="0"/>
          <w:marTop w:val="0"/>
          <w:marBottom w:val="0"/>
          <w:divBdr>
            <w:top w:val="none" w:sz="0" w:space="0" w:color="auto"/>
            <w:left w:val="none" w:sz="0" w:space="0" w:color="auto"/>
            <w:bottom w:val="none" w:sz="0" w:space="0" w:color="auto"/>
            <w:right w:val="none" w:sz="0" w:space="0" w:color="auto"/>
          </w:divBdr>
          <w:divsChild>
            <w:div w:id="1750879540">
              <w:marLeft w:val="0"/>
              <w:marRight w:val="0"/>
              <w:marTop w:val="0"/>
              <w:marBottom w:val="0"/>
              <w:divBdr>
                <w:top w:val="none" w:sz="0" w:space="0" w:color="auto"/>
                <w:left w:val="none" w:sz="0" w:space="0" w:color="auto"/>
                <w:bottom w:val="none" w:sz="0" w:space="0" w:color="auto"/>
                <w:right w:val="none" w:sz="0" w:space="0" w:color="auto"/>
              </w:divBdr>
              <w:divsChild>
                <w:div w:id="5149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5502">
      <w:bodyDiv w:val="1"/>
      <w:marLeft w:val="0"/>
      <w:marRight w:val="0"/>
      <w:marTop w:val="0"/>
      <w:marBottom w:val="0"/>
      <w:divBdr>
        <w:top w:val="none" w:sz="0" w:space="0" w:color="auto"/>
        <w:left w:val="none" w:sz="0" w:space="0" w:color="auto"/>
        <w:bottom w:val="none" w:sz="0" w:space="0" w:color="auto"/>
        <w:right w:val="none" w:sz="0" w:space="0" w:color="auto"/>
      </w:divBdr>
    </w:div>
    <w:div w:id="1294410558">
      <w:bodyDiv w:val="1"/>
      <w:marLeft w:val="0"/>
      <w:marRight w:val="0"/>
      <w:marTop w:val="0"/>
      <w:marBottom w:val="0"/>
      <w:divBdr>
        <w:top w:val="none" w:sz="0" w:space="0" w:color="auto"/>
        <w:left w:val="none" w:sz="0" w:space="0" w:color="auto"/>
        <w:bottom w:val="none" w:sz="0" w:space="0" w:color="auto"/>
        <w:right w:val="none" w:sz="0" w:space="0" w:color="auto"/>
      </w:divBdr>
    </w:div>
    <w:div w:id="1522278554">
      <w:bodyDiv w:val="1"/>
      <w:marLeft w:val="0"/>
      <w:marRight w:val="0"/>
      <w:marTop w:val="0"/>
      <w:marBottom w:val="0"/>
      <w:divBdr>
        <w:top w:val="none" w:sz="0" w:space="0" w:color="auto"/>
        <w:left w:val="none" w:sz="0" w:space="0" w:color="auto"/>
        <w:bottom w:val="none" w:sz="0" w:space="0" w:color="auto"/>
        <w:right w:val="none" w:sz="0" w:space="0" w:color="auto"/>
      </w:divBdr>
    </w:div>
    <w:div w:id="1858347999">
      <w:bodyDiv w:val="1"/>
      <w:marLeft w:val="0"/>
      <w:marRight w:val="0"/>
      <w:marTop w:val="0"/>
      <w:marBottom w:val="0"/>
      <w:divBdr>
        <w:top w:val="none" w:sz="0" w:space="0" w:color="auto"/>
        <w:left w:val="none" w:sz="0" w:space="0" w:color="auto"/>
        <w:bottom w:val="none" w:sz="0" w:space="0" w:color="auto"/>
        <w:right w:val="none" w:sz="0" w:space="0" w:color="auto"/>
      </w:divBdr>
    </w:div>
    <w:div w:id="2017147556">
      <w:bodyDiv w:val="1"/>
      <w:marLeft w:val="0"/>
      <w:marRight w:val="0"/>
      <w:marTop w:val="0"/>
      <w:marBottom w:val="0"/>
      <w:divBdr>
        <w:top w:val="none" w:sz="0" w:space="0" w:color="auto"/>
        <w:left w:val="none" w:sz="0" w:space="0" w:color="auto"/>
        <w:bottom w:val="none" w:sz="0" w:space="0" w:color="auto"/>
        <w:right w:val="none" w:sz="0" w:space="0" w:color="auto"/>
      </w:divBdr>
      <w:divsChild>
        <w:div w:id="539778942">
          <w:marLeft w:val="0"/>
          <w:marRight w:val="0"/>
          <w:marTop w:val="0"/>
          <w:marBottom w:val="0"/>
          <w:divBdr>
            <w:top w:val="none" w:sz="0" w:space="0" w:color="auto"/>
            <w:left w:val="none" w:sz="0" w:space="0" w:color="auto"/>
            <w:bottom w:val="none" w:sz="0" w:space="0" w:color="auto"/>
            <w:right w:val="none" w:sz="0" w:space="0" w:color="auto"/>
          </w:divBdr>
          <w:divsChild>
            <w:div w:id="1504736719">
              <w:marLeft w:val="0"/>
              <w:marRight w:val="0"/>
              <w:marTop w:val="0"/>
              <w:marBottom w:val="0"/>
              <w:divBdr>
                <w:top w:val="none" w:sz="0" w:space="0" w:color="auto"/>
                <w:left w:val="none" w:sz="0" w:space="0" w:color="auto"/>
                <w:bottom w:val="none" w:sz="0" w:space="0" w:color="auto"/>
                <w:right w:val="none" w:sz="0" w:space="0" w:color="auto"/>
              </w:divBdr>
              <w:divsChild>
                <w:div w:id="11885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AE5677-E278-426F-A57F-868845DB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1004</Words>
  <Characters>5230</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Jean-Paul Festeau</dc:creator>
  <cp:lastModifiedBy>Laurent Ramelet</cp:lastModifiedBy>
  <cp:revision>5</cp:revision>
  <cp:lastPrinted>2013-12-11T08:46:00Z</cp:lastPrinted>
  <dcterms:created xsi:type="dcterms:W3CDTF">2021-04-20T04:42:00Z</dcterms:created>
  <dcterms:modified xsi:type="dcterms:W3CDTF">2021-05-18T08:33:00Z</dcterms:modified>
</cp:coreProperties>
</file>